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9" o:title=""/>
          </v:shape>
          <o:OLEObject Type="Embed" ProgID="CorelDRAW.Graphic.6" ShapeID="_x0000_i1025" DrawAspect="Content" ObjectID="_1745929610" r:id="rId10"/>
        </w:object>
      </w:r>
    </w:p>
    <w:p w:rsidR="006642AD" w:rsidRPr="004E1565" w:rsidRDefault="00383BA4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383BA4" w:rsidRDefault="00383BA4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83BA4" w:rsidRDefault="00383BA4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383BA4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383BA4" w:rsidRDefault="00383BA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383BA4" w:rsidRDefault="00383BA4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XLVIII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383BA4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383BA4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3A1993" w:rsidRDefault="000E5ECD" w:rsidP="00383BA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75441">
        <w:rPr>
          <w:b/>
          <w:sz w:val="26"/>
          <w:szCs w:val="26"/>
        </w:rPr>
        <w:t>7</w:t>
      </w:r>
      <w:r w:rsidR="00916E36">
        <w:rPr>
          <w:b/>
          <w:sz w:val="26"/>
          <w:szCs w:val="26"/>
        </w:rPr>
        <w:t>.0</w:t>
      </w:r>
      <w:r w:rsidR="004334B0">
        <w:rPr>
          <w:b/>
          <w:sz w:val="26"/>
          <w:szCs w:val="26"/>
        </w:rPr>
        <w:t>5</w:t>
      </w:r>
      <w:r w:rsidR="00916E36">
        <w:rPr>
          <w:b/>
          <w:sz w:val="26"/>
          <w:szCs w:val="26"/>
        </w:rPr>
        <w:t>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</w:t>
      </w:r>
      <w:r w:rsidR="00383BA4" w:rsidRPr="00383BA4">
        <w:rPr>
          <w:b/>
          <w:sz w:val="26"/>
          <w:szCs w:val="26"/>
        </w:rPr>
        <w:t xml:space="preserve">  </w:t>
      </w:r>
      <w:r w:rsidR="00383BA4">
        <w:rPr>
          <w:b/>
          <w:sz w:val="26"/>
          <w:szCs w:val="26"/>
          <w:lang w:val="en-US"/>
        </w:rPr>
        <w:t xml:space="preserve">     </w:t>
      </w:r>
      <w:r w:rsidR="00767864">
        <w:rPr>
          <w:b/>
          <w:sz w:val="26"/>
          <w:szCs w:val="26"/>
        </w:rPr>
        <w:t xml:space="preserve">           </w:t>
      </w:r>
      <w:r w:rsidR="00383BA4">
        <w:rPr>
          <w:b/>
          <w:sz w:val="26"/>
          <w:szCs w:val="26"/>
        </w:rPr>
        <w:t xml:space="preserve">      </w:t>
      </w:r>
      <w:r w:rsidR="00767864">
        <w:rPr>
          <w:b/>
          <w:sz w:val="26"/>
          <w:szCs w:val="26"/>
        </w:rPr>
        <w:t>№</w:t>
      </w:r>
      <w:r w:rsidR="000C6ACD">
        <w:rPr>
          <w:b/>
          <w:sz w:val="26"/>
          <w:szCs w:val="26"/>
        </w:rPr>
        <w:t xml:space="preserve"> 434 </w:t>
      </w:r>
      <w:r w:rsidR="009F391B">
        <w:rPr>
          <w:b/>
          <w:sz w:val="26"/>
          <w:szCs w:val="26"/>
        </w:rPr>
        <w:t>-</w:t>
      </w:r>
      <w:r w:rsidR="00BA2B7A">
        <w:rPr>
          <w:b/>
          <w:sz w:val="26"/>
          <w:szCs w:val="26"/>
          <w:lang w:val="en-US"/>
        </w:rPr>
        <w:t>VI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Default="000B511E" w:rsidP="004455CC">
      <w:pPr>
        <w:ind w:firstLine="708"/>
        <w:jc w:val="both"/>
        <w:rPr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 xml:space="preserve">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383BA4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383BA4" w:rsidRDefault="00383BA4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4334B0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952 552 565,39 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>
        <w:rPr>
          <w:rFonts w:ascii="Times New Roman" w:hAnsi="Times New Roman" w:cs="Times New Roman"/>
          <w:sz w:val="26"/>
          <w:szCs w:val="26"/>
        </w:rPr>
        <w:t xml:space="preserve">806 039 942,48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999 173 372,57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4334B0">
        <w:rPr>
          <w:rFonts w:ascii="Times New Roman" w:hAnsi="Times New Roman" w:cs="Times New Roman"/>
          <w:sz w:val="26"/>
          <w:szCs w:val="26"/>
        </w:rPr>
        <w:t xml:space="preserve"> 078 151 047,66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942 466 317,66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4334B0">
        <w:rPr>
          <w:sz w:val="26"/>
          <w:szCs w:val="26"/>
        </w:rPr>
        <w:t xml:space="preserve">1 078 151 047,66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</w:t>
      </w:r>
      <w:r w:rsidR="004334B0">
        <w:rPr>
          <w:rFonts w:ascii="Times New Roman" w:hAnsi="Times New Roman" w:cs="Times New Roman"/>
          <w:sz w:val="26"/>
          <w:szCs w:val="26"/>
        </w:rPr>
        <w:t xml:space="preserve">40 348 323,69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702 718 443,69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4334B0">
        <w:rPr>
          <w:sz w:val="26"/>
          <w:szCs w:val="26"/>
        </w:rPr>
        <w:t xml:space="preserve">840 348 323,69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383BA4" w:rsidRDefault="00383BA4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383BA4" w:rsidRDefault="00383BA4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845DF1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45DF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845DF1">
        <w:rPr>
          <w:bCs/>
          <w:sz w:val="26"/>
          <w:szCs w:val="26"/>
        </w:rPr>
        <w:t>2</w:t>
      </w:r>
      <w:r w:rsidR="00A34956" w:rsidRPr="00845DF1">
        <w:rPr>
          <w:bCs/>
          <w:sz w:val="26"/>
          <w:szCs w:val="26"/>
        </w:rPr>
        <w:t>3</w:t>
      </w:r>
      <w:r w:rsidRPr="00845DF1">
        <w:rPr>
          <w:bCs/>
          <w:sz w:val="26"/>
          <w:szCs w:val="26"/>
        </w:rPr>
        <w:t xml:space="preserve"> год в сумме </w:t>
      </w:r>
      <w:r w:rsidR="0075023E">
        <w:rPr>
          <w:bCs/>
          <w:sz w:val="26"/>
          <w:szCs w:val="26"/>
        </w:rPr>
        <w:t>5 254 040,41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рублей, на 20</w:t>
      </w:r>
      <w:r w:rsidR="00FC0BC9" w:rsidRPr="00845DF1">
        <w:rPr>
          <w:bCs/>
          <w:sz w:val="26"/>
          <w:szCs w:val="26"/>
        </w:rPr>
        <w:t>2</w:t>
      </w:r>
      <w:r w:rsidR="00D4019E" w:rsidRPr="00845DF1">
        <w:rPr>
          <w:bCs/>
          <w:sz w:val="26"/>
          <w:szCs w:val="26"/>
        </w:rPr>
        <w:t>4</w:t>
      </w:r>
      <w:r w:rsidR="00C54AD4" w:rsidRPr="00845DF1">
        <w:rPr>
          <w:bCs/>
          <w:sz w:val="26"/>
          <w:szCs w:val="26"/>
        </w:rPr>
        <w:t xml:space="preserve"> год </w:t>
      </w:r>
      <w:r w:rsidR="00D4019E" w:rsidRPr="00845DF1">
        <w:rPr>
          <w:bCs/>
          <w:sz w:val="26"/>
          <w:szCs w:val="26"/>
        </w:rPr>
        <w:t>–</w:t>
      </w:r>
      <w:r w:rsidR="005761E7" w:rsidRPr="00845DF1">
        <w:rPr>
          <w:bCs/>
          <w:sz w:val="26"/>
          <w:szCs w:val="26"/>
        </w:rPr>
        <w:t xml:space="preserve"> </w:t>
      </w:r>
      <w:r w:rsidR="0075023E">
        <w:rPr>
          <w:bCs/>
          <w:sz w:val="26"/>
          <w:szCs w:val="26"/>
        </w:rPr>
        <w:t>7 584 710,00</w:t>
      </w:r>
      <w:r w:rsidR="00206933" w:rsidRPr="00845DF1">
        <w:rPr>
          <w:bCs/>
          <w:sz w:val="26"/>
          <w:szCs w:val="26"/>
        </w:rPr>
        <w:t xml:space="preserve"> </w:t>
      </w:r>
      <w:r w:rsidR="00AF0F8C" w:rsidRPr="00845DF1">
        <w:rPr>
          <w:bCs/>
          <w:sz w:val="26"/>
          <w:szCs w:val="26"/>
        </w:rPr>
        <w:t>рублей, на 202</w:t>
      </w:r>
      <w:r w:rsidR="00D4019E" w:rsidRPr="00845DF1">
        <w:rPr>
          <w:bCs/>
          <w:sz w:val="26"/>
          <w:szCs w:val="26"/>
        </w:rPr>
        <w:t>5</w:t>
      </w:r>
      <w:r w:rsidRPr="00845DF1">
        <w:rPr>
          <w:bCs/>
          <w:sz w:val="26"/>
          <w:szCs w:val="26"/>
        </w:rPr>
        <w:t xml:space="preserve"> год</w:t>
      </w:r>
      <w:r w:rsidR="005761E7" w:rsidRPr="00845DF1">
        <w:rPr>
          <w:bCs/>
          <w:sz w:val="26"/>
          <w:szCs w:val="26"/>
        </w:rPr>
        <w:t xml:space="preserve"> </w:t>
      </w:r>
      <w:r w:rsidR="0075023E">
        <w:rPr>
          <w:bCs/>
          <w:sz w:val="26"/>
          <w:szCs w:val="26"/>
        </w:rPr>
        <w:t>– 3 972 560</w:t>
      </w:r>
      <w:r w:rsidR="00517E15" w:rsidRPr="00845DF1">
        <w:rPr>
          <w:bCs/>
          <w:sz w:val="26"/>
          <w:szCs w:val="26"/>
        </w:rPr>
        <w:t>,00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рублей.</w:t>
      </w:r>
    </w:p>
    <w:p w:rsidR="00383BA4" w:rsidRDefault="00383BA4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4A6DD6">
        <w:rPr>
          <w:sz w:val="26"/>
          <w:szCs w:val="26"/>
        </w:rPr>
        <w:t>73</w:t>
      </w:r>
      <w:r w:rsidR="0075023E">
        <w:rPr>
          <w:sz w:val="26"/>
          <w:szCs w:val="26"/>
        </w:rPr>
        <w:t> </w:t>
      </w:r>
      <w:r w:rsidR="004A6DD6">
        <w:rPr>
          <w:sz w:val="26"/>
          <w:szCs w:val="26"/>
        </w:rPr>
        <w:t>256</w:t>
      </w:r>
      <w:r w:rsidR="0075023E">
        <w:rPr>
          <w:sz w:val="26"/>
          <w:szCs w:val="26"/>
        </w:rPr>
        <w:t xml:space="preserve"> </w:t>
      </w:r>
      <w:r w:rsidR="004A6DD6">
        <w:rPr>
          <w:sz w:val="26"/>
          <w:szCs w:val="26"/>
        </w:rPr>
        <w:t>311,46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4A6DD6">
        <w:rPr>
          <w:sz w:val="26"/>
          <w:szCs w:val="26"/>
        </w:rPr>
        <w:t xml:space="preserve">61 698,63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383BA4" w:rsidRDefault="00383BA4" w:rsidP="00545C5E">
      <w:pPr>
        <w:ind w:firstLine="708"/>
        <w:jc w:val="both"/>
        <w:outlineLvl w:val="0"/>
        <w:rPr>
          <w:b/>
          <w:sz w:val="26"/>
          <w:szCs w:val="26"/>
        </w:rPr>
      </w:pPr>
    </w:p>
    <w:p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383BA4" w:rsidRDefault="00383BA4" w:rsidP="00EC48E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 xml:space="preserve">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</w:t>
      </w:r>
      <w:r w:rsidRPr="00957E31">
        <w:rPr>
          <w:b/>
          <w:sz w:val="26"/>
          <w:szCs w:val="26"/>
        </w:rPr>
        <w:t>й</w:t>
      </w:r>
      <w:r w:rsidRPr="00957E31">
        <w:rPr>
          <w:b/>
          <w:sz w:val="26"/>
          <w:szCs w:val="26"/>
        </w:rPr>
        <w:t>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</w:t>
      </w:r>
      <w:r w:rsidR="0050634A" w:rsidRPr="00423F80">
        <w:rPr>
          <w:b/>
          <w:color w:val="000000"/>
          <w:sz w:val="26"/>
          <w:szCs w:val="26"/>
        </w:rPr>
        <w:t>д</w:t>
      </w:r>
      <w:r w:rsidR="0050634A" w:rsidRPr="00423F80">
        <w:rPr>
          <w:b/>
          <w:color w:val="000000"/>
          <w:sz w:val="26"/>
          <w:szCs w:val="26"/>
        </w:rPr>
        <w:t>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383BA4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BE4909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BE4909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</w:t>
      </w:r>
      <w:r w:rsidRPr="00781791">
        <w:rPr>
          <w:sz w:val="26"/>
          <w:szCs w:val="26"/>
        </w:rPr>
        <w:t>в</w:t>
      </w:r>
      <w:r w:rsidRPr="00781791">
        <w:rPr>
          <w:sz w:val="26"/>
          <w:szCs w:val="26"/>
        </w:rPr>
        <w:t>ленных собственных доходов местного бюджета.</w:t>
      </w:r>
    </w:p>
    <w:p w:rsidR="006642AD" w:rsidRPr="00781791" w:rsidRDefault="006642AD" w:rsidP="00BE49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республика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искл</w:t>
      </w:r>
      <w:r w:rsidR="006642AD" w:rsidRPr="00781791">
        <w:rPr>
          <w:sz w:val="26"/>
          <w:szCs w:val="26"/>
        </w:rPr>
        <w:t>ю</w:t>
      </w:r>
      <w:r w:rsidR="006642AD" w:rsidRPr="00781791">
        <w:rPr>
          <w:sz w:val="26"/>
          <w:szCs w:val="26"/>
        </w:rPr>
        <w:t>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BE4909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3FFA" w:rsidRPr="00410752" w:rsidRDefault="00410752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>ный ремонт гидротехнических сооружений», «Разработка проектной документ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ции в целях реализации мероприятий, направленных на рекультивацию объектов размещ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ния отходов, в том числе КТО» в рамках муниципальной программы «Охрана окружающей среды и рац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пожаров», «Использов</w:t>
      </w:r>
      <w:r w:rsidR="00D17284">
        <w:rPr>
          <w:rFonts w:ascii="Times New Roman" w:hAnsi="Times New Roman" w:cs="Times New Roman"/>
          <w:bCs/>
          <w:sz w:val="26"/>
          <w:szCs w:val="26"/>
        </w:rPr>
        <w:t>а</w:t>
      </w:r>
      <w:r w:rsidR="00D17284">
        <w:rPr>
          <w:rFonts w:ascii="Times New Roman" w:hAnsi="Times New Roman" w:cs="Times New Roman"/>
          <w:bCs/>
          <w:sz w:val="26"/>
          <w:szCs w:val="26"/>
        </w:rPr>
        <w:t>ние лесов в соответствии с лесным законодательством РФ (в том числе проведение мер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>рамках муниципальной программы «Развитие лесного хозя</w:t>
      </w:r>
      <w:r w:rsidR="00D17284">
        <w:rPr>
          <w:rFonts w:ascii="Times New Roman" w:hAnsi="Times New Roman" w:cs="Times New Roman"/>
          <w:bCs/>
          <w:sz w:val="26"/>
          <w:szCs w:val="26"/>
        </w:rPr>
        <w:t>й</w:t>
      </w:r>
      <w:r w:rsidR="00D17284">
        <w:rPr>
          <w:rFonts w:ascii="Times New Roman" w:hAnsi="Times New Roman" w:cs="Times New Roman"/>
          <w:bCs/>
          <w:sz w:val="26"/>
          <w:szCs w:val="26"/>
        </w:rPr>
        <w:t>ства в лесах, находящихся в собственности МО «Северо-Байкальский район» предоставл</w:t>
      </w:r>
      <w:r w:rsidR="00D17284">
        <w:rPr>
          <w:rFonts w:ascii="Times New Roman" w:hAnsi="Times New Roman" w:cs="Times New Roman"/>
          <w:bCs/>
          <w:sz w:val="26"/>
          <w:szCs w:val="26"/>
        </w:rPr>
        <w:t>я</w:t>
      </w:r>
      <w:r w:rsidR="00D17284">
        <w:rPr>
          <w:rFonts w:ascii="Times New Roman" w:hAnsi="Times New Roman" w:cs="Times New Roman"/>
          <w:bCs/>
          <w:sz w:val="26"/>
          <w:szCs w:val="26"/>
        </w:rPr>
        <w:t>ются в объеме до 827 337,40 рублей в 2023 году в случае и в пределах посту</w:t>
      </w:r>
      <w:r w:rsidR="00D17284">
        <w:rPr>
          <w:rFonts w:ascii="Times New Roman" w:hAnsi="Times New Roman" w:cs="Times New Roman"/>
          <w:bCs/>
          <w:sz w:val="26"/>
          <w:szCs w:val="26"/>
        </w:rPr>
        <w:t>п</w:t>
      </w:r>
      <w:r w:rsidR="00D17284">
        <w:rPr>
          <w:rFonts w:ascii="Times New Roman" w:hAnsi="Times New Roman" w:cs="Times New Roman"/>
          <w:bCs/>
          <w:sz w:val="26"/>
          <w:szCs w:val="26"/>
        </w:rPr>
        <w:t>ления доходов местного бюджета от платы за негативное воздействие на окружающую ср</w:t>
      </w:r>
      <w:r w:rsidR="00D17284">
        <w:rPr>
          <w:rFonts w:ascii="Times New Roman" w:hAnsi="Times New Roman" w:cs="Times New Roman"/>
          <w:bCs/>
          <w:sz w:val="26"/>
          <w:szCs w:val="26"/>
        </w:rPr>
        <w:t>е</w:t>
      </w:r>
      <w:r w:rsidR="00D17284">
        <w:rPr>
          <w:rFonts w:ascii="Times New Roman" w:hAnsi="Times New Roman" w:cs="Times New Roman"/>
          <w:bCs/>
          <w:sz w:val="26"/>
          <w:szCs w:val="26"/>
        </w:rPr>
        <w:t xml:space="preserve">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окружающей среде вследствие нарушения обяз</w:t>
      </w:r>
      <w:r w:rsidR="00476423">
        <w:rPr>
          <w:rFonts w:ascii="Times New Roman" w:hAnsi="Times New Roman" w:cs="Times New Roman"/>
          <w:bCs/>
          <w:sz w:val="26"/>
          <w:szCs w:val="26"/>
        </w:rPr>
        <w:t>а</w:t>
      </w:r>
      <w:r w:rsidR="00476423">
        <w:rPr>
          <w:rFonts w:ascii="Times New Roman" w:hAnsi="Times New Roman" w:cs="Times New Roman"/>
          <w:bCs/>
          <w:sz w:val="26"/>
          <w:szCs w:val="26"/>
        </w:rPr>
        <w:t>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исключен</w:t>
      </w:r>
      <w:r w:rsidR="00634EBF">
        <w:rPr>
          <w:rFonts w:ascii="Times New Roman" w:hAnsi="Times New Roman" w:cs="Times New Roman"/>
          <w:bCs/>
          <w:sz w:val="26"/>
          <w:szCs w:val="26"/>
        </w:rPr>
        <w:t>и</w:t>
      </w:r>
      <w:r w:rsidR="00634EBF">
        <w:rPr>
          <w:rFonts w:ascii="Times New Roman" w:hAnsi="Times New Roman" w:cs="Times New Roman"/>
          <w:bCs/>
          <w:sz w:val="26"/>
          <w:szCs w:val="26"/>
        </w:rPr>
        <w:t>ем нарушений обязательных требований на особо охраняемых природных территориях ф</w:t>
      </w:r>
      <w:r w:rsidR="00634EBF">
        <w:rPr>
          <w:rFonts w:ascii="Times New Roman" w:hAnsi="Times New Roman" w:cs="Times New Roman"/>
          <w:bCs/>
          <w:sz w:val="26"/>
          <w:szCs w:val="26"/>
        </w:rPr>
        <w:t>е</w:t>
      </w:r>
      <w:r w:rsidR="00634EBF">
        <w:rPr>
          <w:rFonts w:ascii="Times New Roman" w:hAnsi="Times New Roman" w:cs="Times New Roman"/>
          <w:bCs/>
          <w:sz w:val="26"/>
          <w:szCs w:val="26"/>
        </w:rPr>
        <w:t>дерального значения), административных штрафов за административные правонарушения в области охраны окружающей среды и природопользования (за исключением таких штр</w:t>
      </w:r>
      <w:r w:rsidR="00634EBF">
        <w:rPr>
          <w:rFonts w:ascii="Times New Roman" w:hAnsi="Times New Roman" w:cs="Times New Roman"/>
          <w:bCs/>
          <w:sz w:val="26"/>
          <w:szCs w:val="26"/>
        </w:rPr>
        <w:t>а</w:t>
      </w:r>
      <w:r w:rsidR="00634EBF">
        <w:rPr>
          <w:rFonts w:ascii="Times New Roman" w:hAnsi="Times New Roman" w:cs="Times New Roman"/>
          <w:bCs/>
          <w:sz w:val="26"/>
          <w:szCs w:val="26"/>
        </w:rPr>
        <w:t>фов, налагаемых на особо охраняемых природных территориях федерал</w:t>
      </w:r>
      <w:r w:rsidR="00634EBF">
        <w:rPr>
          <w:rFonts w:ascii="Times New Roman" w:hAnsi="Times New Roman" w:cs="Times New Roman"/>
          <w:bCs/>
          <w:sz w:val="26"/>
          <w:szCs w:val="26"/>
        </w:rPr>
        <w:t>ь</w:t>
      </w:r>
      <w:r w:rsidR="00634EBF">
        <w:rPr>
          <w:rFonts w:ascii="Times New Roman" w:hAnsi="Times New Roman" w:cs="Times New Roman"/>
          <w:bCs/>
          <w:sz w:val="26"/>
          <w:szCs w:val="26"/>
        </w:rPr>
        <w:t>ного значения).</w:t>
      </w:r>
    </w:p>
    <w:p w:rsidR="00BE4909" w:rsidRDefault="00BE4909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BE4909">
        <w:rPr>
          <w:sz w:val="26"/>
          <w:szCs w:val="26"/>
        </w:rPr>
        <w:t xml:space="preserve">после </w:t>
      </w:r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соз</w:t>
      </w:r>
      <w:r w:rsidR="00684CD6">
        <w:rPr>
          <w:sz w:val="26"/>
          <w:szCs w:val="26"/>
        </w:rPr>
        <w:t>ы</w:t>
      </w:r>
      <w:r w:rsidR="00684CD6">
        <w:rPr>
          <w:sz w:val="26"/>
          <w:szCs w:val="26"/>
        </w:rPr>
        <w:t xml:space="preserve">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:rsidR="00BE4909" w:rsidRDefault="00BE4909" w:rsidP="006448D5">
      <w:pPr>
        <w:pStyle w:val="32"/>
        <w:ind w:firstLine="0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</w:t>
      </w:r>
      <w:r w:rsidR="00572489" w:rsidRPr="00572489">
        <w:rPr>
          <w:b/>
          <w:sz w:val="26"/>
          <w:szCs w:val="26"/>
        </w:rPr>
        <w:t xml:space="preserve">     </w:t>
      </w:r>
      <w:r w:rsidR="00A84974">
        <w:rPr>
          <w:b/>
          <w:sz w:val="26"/>
          <w:szCs w:val="26"/>
        </w:rPr>
        <w:t xml:space="preserve">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F817EC" w:rsidRDefault="00F817EC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 w:rsidR="00C54AD4">
        <w:t xml:space="preserve"> </w:t>
      </w:r>
      <w:r>
        <w:t>№</w:t>
      </w:r>
      <w:r w:rsidR="00BE4909">
        <w:t xml:space="preserve"> 434-</w:t>
      </w:r>
      <w:r w:rsidR="00BE4909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815E57" w:rsidRPr="00815E57" w:rsidTr="00815E57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ГАДБ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Код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Сумма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</w:pPr>
            <w:r w:rsidRPr="00815E57">
              <w:t>806 039 942,48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БЕЗВОЗМЕЗДНЫЕ ПОСТУПЛЕНИЯ ОТ ДР</w:t>
            </w:r>
            <w:r w:rsidRPr="00815E57">
              <w:t>У</w:t>
            </w:r>
            <w:r w:rsidRPr="00815E57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817 715 629,50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20210000000000150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Дотации бюджетам бюджетной системы Росси</w:t>
            </w:r>
            <w:r w:rsidRPr="00815E57">
              <w:t>й</w:t>
            </w:r>
            <w:r w:rsidRPr="00815E57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20215001000000150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Дотации на выравнивание бюджетной обесп</w:t>
            </w:r>
            <w:r w:rsidRPr="00815E57">
              <w:t>е</w:t>
            </w:r>
            <w:r w:rsidRPr="00815E57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20215001050000150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143 854 800,00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20220000000000150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Субсидии бюджетам бюджетной системы Ро</w:t>
            </w:r>
            <w:r w:rsidRPr="00815E57">
              <w:t>с</w:t>
            </w:r>
            <w:r w:rsidRPr="00815E57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437 439 650,70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20220299000000150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образов</w:t>
            </w:r>
            <w:r w:rsidRPr="00815E57">
              <w:t>а</w:t>
            </w:r>
            <w:r w:rsidRPr="00815E57">
              <w:t>ний на обеспечение мероприятий по пересел</w:t>
            </w:r>
            <w:r w:rsidRPr="00815E57">
              <w:t>е</w:t>
            </w:r>
            <w:r w:rsidRPr="00815E57">
              <w:t>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15E57">
              <w:t>з</w:t>
            </w:r>
            <w:r w:rsidRPr="00815E57">
              <w:t>вития малоэтажного жилищного строительства, за счет средств, поступивших от государстве</w:t>
            </w:r>
            <w:r w:rsidRPr="00815E57">
              <w:t>н</w:t>
            </w:r>
            <w:r w:rsidRPr="00815E57">
              <w:t>ной корпорации - Фонда содействия реформир</w:t>
            </w:r>
            <w:r w:rsidRPr="00815E57">
              <w:t>о</w:t>
            </w:r>
            <w:r w:rsidRPr="00815E57">
              <w:t>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10 962 621,59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20220299050000150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815E57">
              <w:t>и</w:t>
            </w:r>
            <w:r w:rsidRPr="00815E57">
              <w:t>лищного фонда с учетом необходимости разв</w:t>
            </w:r>
            <w:r w:rsidRPr="00815E57">
              <w:t>и</w:t>
            </w:r>
            <w:r w:rsidRPr="00815E57">
              <w:t>тия малоэтажного жилищного строительства, за счет средств, поступивших от государственной корпорации - Фонда содействия реформиров</w:t>
            </w:r>
            <w:r w:rsidRPr="00815E57">
              <w:t>а</w:t>
            </w:r>
            <w:r w:rsidRPr="00815E57">
              <w:t>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10 962 621,59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20220302000000150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образов</w:t>
            </w:r>
            <w:r w:rsidRPr="00815E57">
              <w:t>а</w:t>
            </w:r>
            <w:r w:rsidRPr="00815E57">
              <w:t>ний на обеспечение мероприятий по пересел</w:t>
            </w:r>
            <w:r w:rsidRPr="00815E57">
              <w:t>е</w:t>
            </w:r>
            <w:r w:rsidRPr="00815E57">
              <w:t>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15E57">
              <w:t>з</w:t>
            </w:r>
            <w:r w:rsidRPr="00815E57">
              <w:t>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167 463,47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20220302050000150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815E57">
              <w:t>и</w:t>
            </w:r>
            <w:r w:rsidRPr="00815E57">
              <w:t>лищного фонда с учетом необходимости разв</w:t>
            </w:r>
            <w:r w:rsidRPr="00815E57">
              <w:t>и</w:t>
            </w:r>
            <w:r w:rsidRPr="00815E57">
              <w:t>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167 463,47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20225023000000150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мероприятия по перес</w:t>
            </w:r>
            <w:r w:rsidRPr="00815E57">
              <w:t>е</w:t>
            </w:r>
            <w:r w:rsidRPr="00815E57">
              <w:t xml:space="preserve">лению граждан из ветхого и аварийного жилья в </w:t>
            </w:r>
            <w:r w:rsidRPr="00815E57">
              <w:lastRenderedPageBreak/>
              <w:t>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lastRenderedPageBreak/>
              <w:t>146 450 872,00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lastRenderedPageBreak/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20225023050000150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мероприятия по переселению граждан из ветх</w:t>
            </w:r>
            <w:r w:rsidRPr="00815E57">
              <w:t>о</w:t>
            </w:r>
            <w:r w:rsidRPr="00815E57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146 450 872,00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20225299000000150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Субсидии бюджетам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ра</w:t>
            </w:r>
            <w:r w:rsidRPr="00815E57">
              <w:t>с</w:t>
            </w:r>
            <w:r w:rsidRPr="00815E57">
              <w:t>ходных обязательств субъектов Российской Ф</w:t>
            </w:r>
            <w:r w:rsidRPr="00815E57">
              <w:t>е</w:t>
            </w:r>
            <w:r w:rsidRPr="00815E57">
              <w:t>дерации, связанных с реализацией федеральной целевой программы "Увековечение памяти п</w:t>
            </w:r>
            <w:r w:rsidRPr="00815E57">
              <w:t>о</w:t>
            </w:r>
            <w:r w:rsidRPr="00815E57">
              <w:t>гибших при защите Отечества на 2019 - 2024 г</w:t>
            </w:r>
            <w:r w:rsidRPr="00815E57">
              <w:t>о</w:t>
            </w:r>
            <w:r w:rsidRPr="00815E57">
              <w:t>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120 000,00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20225299050000150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120 000,00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20225304000000150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proofErr w:type="gramStart"/>
            <w:r w:rsidRPr="00815E57">
              <w:t>Субсидии бюджетам на организацию бесплатн</w:t>
            </w:r>
            <w:r w:rsidRPr="00815E57">
              <w:t>о</w:t>
            </w:r>
            <w:r w:rsidRPr="00815E57">
              <w:t>го горячего питания обучающихся, получающих начальное общее образование в государстве</w:t>
            </w:r>
            <w:r w:rsidRPr="00815E57">
              <w:t>н</w:t>
            </w:r>
            <w:r w:rsidRPr="00815E57">
              <w:t>ных и муниципальных образовательных орган</w:t>
            </w:r>
            <w:r w:rsidRPr="00815E57">
              <w:t>и</w:t>
            </w:r>
            <w:r w:rsidRPr="00815E57">
              <w:t>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7 313 400,00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организацию бесплатного горячего питания об</w:t>
            </w:r>
            <w:r w:rsidRPr="00815E57">
              <w:t>у</w:t>
            </w:r>
            <w:r w:rsidRPr="00815E57">
              <w:t>чающихся, получающих начальное общее обр</w:t>
            </w:r>
            <w:r w:rsidRPr="00815E57">
              <w:t>а</w:t>
            </w:r>
            <w:r w:rsidRPr="00815E57">
              <w:t>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7 313 400,00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20225394000000150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муниципальных районов на приведение в нормативное состояние автом</w:t>
            </w:r>
            <w:r w:rsidRPr="00815E57">
              <w:t>о</w:t>
            </w:r>
            <w:r w:rsidRPr="00815E57">
              <w:t>бильных дорог и искусственных дорожных с</w:t>
            </w:r>
            <w:r w:rsidRPr="00815E57">
              <w:t>о</w:t>
            </w:r>
            <w:r w:rsidRPr="00815E57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20 408 163,00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20225394050000150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приведение в нормативное состояние автом</w:t>
            </w:r>
            <w:r w:rsidRPr="00815E57">
              <w:t>о</w:t>
            </w:r>
            <w:r w:rsidRPr="00815E57">
              <w:t>бильных дорог и искусственных дорожных с</w:t>
            </w:r>
            <w:r w:rsidRPr="00815E57">
              <w:t>о</w:t>
            </w:r>
            <w:r w:rsidRPr="00815E57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20 408 163,00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20225467000000150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обеспечение развития и укрепления материально-технической базы д</w:t>
            </w:r>
            <w:r w:rsidRPr="00815E57">
              <w:t>о</w:t>
            </w:r>
            <w:r w:rsidRPr="00815E57"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835 820,36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20225467050000150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развития и укрепления материал</w:t>
            </w:r>
            <w:r w:rsidRPr="00815E57">
              <w:t>ь</w:t>
            </w:r>
            <w:r w:rsidRPr="00815E57">
              <w:t>но-технической базы домов культуры в населе</w:t>
            </w:r>
            <w:r w:rsidRPr="00815E57">
              <w:t>н</w:t>
            </w:r>
            <w:r w:rsidRPr="00815E57">
              <w:t>ных пунктах с числом жителей до 50 тысяч ч</w:t>
            </w:r>
            <w:r w:rsidRPr="00815E57">
              <w:t>е</w:t>
            </w:r>
            <w:r w:rsidRPr="00815E57">
              <w:t>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835 820,36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20225497000000150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реализацию меропри</w:t>
            </w:r>
            <w:r w:rsidRPr="00815E57">
              <w:t>я</w:t>
            </w:r>
            <w:r w:rsidRPr="00815E57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6 361 022,76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20225497050000150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реализацию мероприятий по обеспечению жил</w:t>
            </w:r>
            <w:r w:rsidRPr="00815E57">
              <w:t>ь</w:t>
            </w:r>
            <w:r w:rsidRPr="00815E57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6 361 022,76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20225511000000150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проведение комплек</w:t>
            </w:r>
            <w:r w:rsidRPr="00815E57">
              <w:t>с</w:t>
            </w:r>
            <w:r w:rsidRPr="00815E57">
              <w:t>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571 539,00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20225511050000150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571 539,00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20225519000000150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77 397,98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20225519050000150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r w:rsidRPr="00815E57">
              <w:lastRenderedPageBreak/>
              <w:t>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lastRenderedPageBreak/>
              <w:t>77 397,98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20225555000000150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4 343 464,20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20225555050000150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реализацию программ формирования совреме</w:t>
            </w:r>
            <w:r w:rsidRPr="00815E57">
              <w:t>н</w:t>
            </w:r>
            <w:r w:rsidRPr="00815E57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4 343 464,20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20225576000000150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обеспечение комплек</w:t>
            </w:r>
            <w:r w:rsidRPr="00815E57">
              <w:t>с</w:t>
            </w:r>
            <w:r w:rsidRPr="00815E57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700 000,00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20225576050000150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700 000,00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20225597000000150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Субсидии бюджетам на реконструкцию и кап</w:t>
            </w:r>
            <w:r w:rsidRPr="00815E57">
              <w:t>и</w:t>
            </w:r>
            <w:r w:rsidRPr="00815E57">
              <w:t>тальный ремонт региональных и муниципал</w:t>
            </w:r>
            <w:r w:rsidRPr="00815E57">
              <w:t>ь</w:t>
            </w:r>
            <w:r w:rsidRPr="00815E57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5 619 149,00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20225597050000150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Субсидии бюджетам муниципальных районов на реконструкцию и капитальный ремонт реги</w:t>
            </w:r>
            <w:r w:rsidRPr="00815E57">
              <w:t>о</w:t>
            </w:r>
            <w:r w:rsidRPr="00815E57">
              <w:t>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5 619 149,00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20227112000000150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Субсидии бюджетам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к</w:t>
            </w:r>
            <w:r w:rsidRPr="00815E57">
              <w:t>а</w:t>
            </w:r>
            <w:r w:rsidRPr="00815E57">
              <w:t>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2 661 970,00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20227112050000150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 xml:space="preserve">Субсидии бюджетам муниципальных районов на </w:t>
            </w:r>
            <w:proofErr w:type="spellStart"/>
            <w:r w:rsidRPr="00815E57">
              <w:t>софинансирование</w:t>
            </w:r>
            <w:proofErr w:type="spellEnd"/>
            <w:r w:rsidRPr="00815E57"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2 661 970,00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20229999000000150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230 846 767,34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230 846 767,34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2 737 639,57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66 685 900,00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70 606 500,00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45 388 600,00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45 428 127,77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20230000000000150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Субвенции бюджетам бюджетной системы Ро</w:t>
            </w:r>
            <w:r w:rsidRPr="00815E57">
              <w:t>с</w:t>
            </w:r>
            <w:r w:rsidRPr="00815E57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200 377 795,00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20230021000000150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Субвенции бюджетам муниципальных образ</w:t>
            </w:r>
            <w:r w:rsidRPr="00815E57">
              <w:t>о</w:t>
            </w:r>
            <w:r w:rsidRPr="00815E57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2 345 500,00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20230021050000150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2 345 500,00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20230024000000150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Субвенции местным бюджетам на выполнение передаваемых полномочий субъектов Росси</w:t>
            </w:r>
            <w:r w:rsidRPr="00815E57">
              <w:t>й</w:t>
            </w:r>
            <w:r w:rsidRPr="00815E57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196 183 118,00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196 183 118,00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4 530 000,00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50 400,00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lastRenderedPageBreak/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189 957 000,00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1 185 800,00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Субвенции бюджетам муниципальных районов на выполнение передаваемых полномочий суб</w:t>
            </w:r>
            <w:r w:rsidRPr="00815E57">
              <w:t>ъ</w:t>
            </w:r>
            <w:r w:rsidRPr="00815E57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459 918,00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20239999000000150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1 849 177,00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20239999050000150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1 849 177,00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20240000000000150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36 043 383,80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20240014000000150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муниципальных образований на ос</w:t>
            </w:r>
            <w:r w:rsidRPr="00815E57">
              <w:t>у</w:t>
            </w:r>
            <w:r w:rsidRPr="00815E57">
              <w:t>ществление части полномочий по решению в</w:t>
            </w:r>
            <w:r w:rsidRPr="00815E57">
              <w:t>о</w:t>
            </w:r>
            <w:r w:rsidRPr="00815E57">
              <w:t>просов местного значения в соответствии с з</w:t>
            </w:r>
            <w:r w:rsidRPr="00815E57">
              <w:t>а</w:t>
            </w:r>
            <w:r w:rsidRPr="00815E57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5 301 198,00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5 301 198,00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968 561,00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2 795 661,00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803 816,00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815E57">
              <w:t>т</w:t>
            </w:r>
            <w:r w:rsidRPr="00815E57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733 160,00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20245179050000150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муниципальных районов на провед</w:t>
            </w:r>
            <w:r w:rsidRPr="00815E57">
              <w:t>е</w:t>
            </w:r>
            <w:r w:rsidRPr="00815E57">
              <w:t>ние мероприятий по обеспечению деятельности советников директора по воспитанию и взаим</w:t>
            </w:r>
            <w:r w:rsidRPr="00815E57">
              <w:t>о</w:t>
            </w:r>
            <w:r w:rsidRPr="00815E57">
              <w:t>действию с детскими общественными объедин</w:t>
            </w:r>
            <w:r w:rsidRPr="00815E57">
              <w:t>е</w:t>
            </w:r>
            <w:r w:rsidRPr="00815E57">
              <w:t>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1 308 400,00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20245303000000150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Межбюджетные трансферты, передаваемые бюджетам на ежемесячное денежное вознагра</w:t>
            </w:r>
            <w:r w:rsidRPr="00815E57">
              <w:t>ж</w:t>
            </w:r>
            <w:r w:rsidRPr="00815E57">
              <w:t>дение за классное руководство педагогическим работникам государственных и муниципальных образовательных организаций, реализующих о</w:t>
            </w:r>
            <w:r w:rsidRPr="00815E57">
              <w:t>б</w:t>
            </w:r>
            <w:r w:rsidRPr="00815E57">
              <w:t>разовательные программы начального общего образования, образовательные программы о</w:t>
            </w:r>
            <w:r w:rsidRPr="00815E57">
              <w:t>с</w:t>
            </w:r>
            <w:r w:rsidRPr="00815E57">
              <w:lastRenderedPageBreak/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lastRenderedPageBreak/>
              <w:t>13 151 100,00</w:t>
            </w:r>
          </w:p>
        </w:tc>
      </w:tr>
      <w:tr w:rsidR="00815E57" w:rsidRPr="00815E57" w:rsidTr="00815E57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lastRenderedPageBreak/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20245303050000150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на ежем</w:t>
            </w:r>
            <w:r w:rsidRPr="00815E57">
              <w:t>е</w:t>
            </w:r>
            <w:r w:rsidRPr="00815E57">
              <w:t>сячное денежное вознаграждение за классное руководство педагогическим работникам гос</w:t>
            </w:r>
            <w:r w:rsidRPr="00815E57">
              <w:t>у</w:t>
            </w:r>
            <w:r w:rsidRPr="00815E57">
              <w:t>дарственных и муниципальных образовательных организаций, реализующих образовательные программы начального общего образования, о</w:t>
            </w:r>
            <w:r w:rsidRPr="00815E57">
              <w:t>б</w:t>
            </w:r>
            <w:r w:rsidRPr="00815E57">
              <w:t>разовательные программы основного общего образования, образовательные программы сре</w:t>
            </w:r>
            <w:r w:rsidRPr="00815E57">
              <w:t>д</w:t>
            </w:r>
            <w:r w:rsidRPr="00815E57">
              <w:t>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13 151 100,00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20245505000000150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 xml:space="preserve">Межбюджетные трансферты, передаваемые бюджетам на реализацию </w:t>
            </w:r>
            <w:proofErr w:type="gramStart"/>
            <w:r w:rsidRPr="00815E57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15E57">
              <w:t xml:space="preserve"> Федерации, вход</w:t>
            </w:r>
            <w:r w:rsidRPr="00815E57">
              <w:t>я</w:t>
            </w:r>
            <w:r w:rsidRPr="00815E57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6 608 474,00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20245505050000150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Межбюджетные трансферты, передаваемые бюджетам муниципальных районов на реализ</w:t>
            </w:r>
            <w:r w:rsidRPr="00815E57">
              <w:t>а</w:t>
            </w:r>
            <w:r w:rsidRPr="00815E57">
              <w:t xml:space="preserve">цию </w:t>
            </w:r>
            <w:proofErr w:type="gramStart"/>
            <w:r w:rsidRPr="00815E57">
              <w:t>мероприятий планов социального развития центров экономического роста субъектов Ро</w:t>
            </w:r>
            <w:r w:rsidRPr="00815E57">
              <w:t>с</w:t>
            </w:r>
            <w:r w:rsidRPr="00815E57">
              <w:t>сийской</w:t>
            </w:r>
            <w:proofErr w:type="gramEnd"/>
            <w:r w:rsidRPr="00815E57">
              <w:t xml:space="preserve"> Федерации, входящих в состав Дальн</w:t>
            </w:r>
            <w:r w:rsidRPr="00815E57">
              <w:t>е</w:t>
            </w:r>
            <w:r w:rsidRPr="00815E57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6 608 474,00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20249999000000150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9 674 211,80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</w:pPr>
            <w:r w:rsidRPr="00815E57">
              <w:t>9 674 211,80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110 000,00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2 735 000,00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3 310 700,00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4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4"/>
            </w:pPr>
            <w:r w:rsidRPr="00815E57">
              <w:t>Прочие межбюджетные трансферты, передава</w:t>
            </w:r>
            <w:r w:rsidRPr="00815E57">
              <w:t>е</w:t>
            </w:r>
            <w:r w:rsidRPr="00815E57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4"/>
            </w:pPr>
            <w:r w:rsidRPr="00815E57">
              <w:t>3 518 511,80</w:t>
            </w:r>
          </w:p>
        </w:tc>
      </w:tr>
      <w:tr w:rsidR="00815E57" w:rsidRPr="00815E57" w:rsidTr="00815E57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20400000000000000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БЕЗВОЗМЕЗДНЫЕ ПОСТУПЛЕНИЯ ОТ Н</w:t>
            </w:r>
            <w:r w:rsidRPr="00815E57">
              <w:t>Е</w:t>
            </w:r>
            <w:r w:rsidRPr="00815E57">
              <w:t>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20405000050000150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Безвозмездные поступления от негосударстве</w:t>
            </w:r>
            <w:r w:rsidRPr="00815E57">
              <w:t>н</w:t>
            </w:r>
            <w:r w:rsidRPr="00815E57">
              <w:t>ных организаций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20405020050000150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Поступления от денежных пожертвований, предоставляемых негосударственными орган</w:t>
            </w:r>
            <w:r w:rsidRPr="00815E57">
              <w:t>и</w:t>
            </w:r>
            <w:r w:rsidRPr="00815E57">
              <w:t>зациями получателям средств бюджетов мун</w:t>
            </w:r>
            <w:r w:rsidRPr="00815E57">
              <w:t>и</w:t>
            </w:r>
            <w:r w:rsidRPr="00815E57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</w:pPr>
            <w:r w:rsidRPr="00815E57">
              <w:t>2 000 000,00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0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21900000000000000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ВОЗВРАТ ОСТАТКОВ СУБСИДИЙ, СУБВЕ</w:t>
            </w:r>
            <w:r w:rsidRPr="00815E57">
              <w:t>Н</w:t>
            </w:r>
            <w:r w:rsidRPr="00815E57">
              <w:t>ЦИЙ И ИНЫХ МЕЖБЮДЖЕТНЫХ ТРАН</w:t>
            </w:r>
            <w:r w:rsidRPr="00815E57">
              <w:t>С</w:t>
            </w:r>
            <w:r w:rsidRPr="00815E57">
              <w:t>ФЕРТОВ, ИМЕЮЩИХ ЦЕЛЕВОЕ НАЗНАЧ</w:t>
            </w:r>
            <w:r w:rsidRPr="00815E57">
              <w:t>Е</w:t>
            </w:r>
            <w:r w:rsidRPr="00815E57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  <w:rPr>
                <w:color w:val="FF0000"/>
              </w:rPr>
            </w:pPr>
            <w:r w:rsidRPr="00815E57">
              <w:rPr>
                <w:color w:val="FF0000"/>
              </w:rPr>
              <w:t>-13 675 687,02</w:t>
            </w:r>
          </w:p>
        </w:tc>
      </w:tr>
      <w:tr w:rsidR="00815E57" w:rsidRPr="00815E57" w:rsidTr="00815E57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1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21900000050000150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815E57">
              <w:t>и</w:t>
            </w:r>
            <w:r w:rsidRPr="00815E57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  <w:rPr>
                <w:color w:val="FF0000"/>
              </w:rPr>
            </w:pPr>
            <w:r w:rsidRPr="00815E57">
              <w:rPr>
                <w:color w:val="FF0000"/>
              </w:rPr>
              <w:t>-13 675 687,02</w:t>
            </w:r>
          </w:p>
        </w:tc>
      </w:tr>
      <w:tr w:rsidR="00815E57" w:rsidRPr="00815E57" w:rsidTr="00815E57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lastRenderedPageBreak/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21925304050000150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Возврат остатков субсидий на организацию бе</w:t>
            </w:r>
            <w:r w:rsidRPr="00815E57">
              <w:t>с</w:t>
            </w:r>
            <w:r w:rsidRPr="00815E57">
              <w:t>платного горячего питания обучающихся, пол</w:t>
            </w:r>
            <w:r w:rsidRPr="00815E57">
              <w:t>у</w:t>
            </w:r>
            <w:r w:rsidRPr="00815E57">
              <w:t>чающих начальное общее образование в гос</w:t>
            </w:r>
            <w:r w:rsidRPr="00815E57">
              <w:t>у</w:t>
            </w:r>
            <w:r w:rsidRPr="00815E57">
              <w:t>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  <w:rPr>
                <w:color w:val="FF0000"/>
              </w:rPr>
            </w:pPr>
            <w:r w:rsidRPr="00815E57">
              <w:rPr>
                <w:color w:val="FF0000"/>
              </w:rPr>
              <w:t>-9 959,81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2"/>
            </w:pPr>
            <w:r w:rsidRPr="00815E57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2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2"/>
              <w:rPr>
                <w:color w:val="FF0000"/>
              </w:rPr>
            </w:pPr>
            <w:r w:rsidRPr="00815E57">
              <w:rPr>
                <w:color w:val="FF0000"/>
              </w:rPr>
              <w:t>-13 665 727,21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-381 439,67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-48 588,03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-248 980,64</w:t>
            </w:r>
          </w:p>
        </w:tc>
      </w:tr>
      <w:tr w:rsidR="00815E57" w:rsidRPr="00815E57" w:rsidTr="00815E57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center"/>
              <w:outlineLvl w:val="3"/>
            </w:pPr>
            <w:r w:rsidRPr="00815E57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3"/>
            </w:pPr>
            <w:r w:rsidRPr="00815E5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3"/>
              <w:rPr>
                <w:color w:val="FF0000"/>
              </w:rPr>
            </w:pPr>
            <w:r w:rsidRPr="00815E57">
              <w:rPr>
                <w:color w:val="FF0000"/>
              </w:rPr>
              <w:t>-12 986 718,87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 w:rsidR="00C54AD4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72489" w:rsidRDefault="00572489" w:rsidP="00A24ED4">
      <w:pPr>
        <w:jc w:val="center"/>
        <w:outlineLvl w:val="0"/>
        <w:rPr>
          <w:b/>
          <w:lang w:val="en-US"/>
        </w:rPr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7A005F" w:rsidRPr="007A005F" w:rsidTr="007A005F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2025 год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r w:rsidRPr="007A005F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r w:rsidRPr="007A005F">
              <w:t>БЕЗВОЗМЕЗДНЫЕ П</w:t>
            </w:r>
            <w:r w:rsidRPr="007A005F">
              <w:t>О</w:t>
            </w:r>
            <w:r w:rsidRPr="007A005F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</w:pPr>
            <w:r w:rsidRPr="007A005F">
              <w:t>702 718 443,69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0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0"/>
            </w:pPr>
            <w:r w:rsidRPr="007A005F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0"/>
            </w:pPr>
            <w:r w:rsidRPr="007A005F">
              <w:t>БЕЗВОЗМЕЗДНЫЕ П</w:t>
            </w:r>
            <w:r w:rsidRPr="007A005F">
              <w:t>О</w:t>
            </w:r>
            <w:r w:rsidRPr="007A005F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0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0"/>
            </w:pPr>
            <w:r w:rsidRPr="007A005F">
              <w:t>702 718 443,69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Дотации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Дотации бюджетам муниц</w:t>
            </w:r>
            <w:r w:rsidRPr="007A005F">
              <w:t>и</w:t>
            </w:r>
            <w:r w:rsidRPr="007A005F">
              <w:t>пальных районов на выравн</w:t>
            </w:r>
            <w:r w:rsidRPr="007A005F">
              <w:t>и</w:t>
            </w:r>
            <w:r w:rsidRPr="007A005F">
              <w:t>вание бюджетной обеспече</w:t>
            </w:r>
            <w:r w:rsidRPr="007A005F">
              <w:t>н</w:t>
            </w:r>
            <w:r w:rsidRPr="007A005F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Субсидии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 (межбюджетные су</w:t>
            </w:r>
            <w:r w:rsidRPr="007A005F">
              <w:t>б</w:t>
            </w:r>
            <w:r w:rsidRPr="007A005F">
              <w:lastRenderedPageBreak/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lastRenderedPageBreak/>
              <w:t>605 951 223,66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372 246 149,69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мер</w:t>
            </w:r>
            <w:r w:rsidRPr="007A005F">
              <w:t>о</w:t>
            </w:r>
            <w:r w:rsidRPr="007A005F">
              <w:t>приятия по переселению гра</w:t>
            </w:r>
            <w:r w:rsidRPr="007A005F">
              <w:t>ж</w:t>
            </w:r>
            <w:r w:rsidRPr="007A005F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124 735 094,00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меропр</w:t>
            </w:r>
            <w:r w:rsidRPr="007A005F">
              <w:t>и</w:t>
            </w:r>
            <w:r w:rsidRPr="007A005F">
              <w:t>ятия по переселению граждан из ветхого и аварийного жилья в зоне Байкало-Амурской м</w:t>
            </w:r>
            <w:r w:rsidRPr="007A005F">
              <w:t>а</w:t>
            </w:r>
            <w:r w:rsidRPr="007A005F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124 735 094,00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proofErr w:type="gramStart"/>
            <w:r w:rsidRPr="007A005F">
              <w:t>Субсидии бюджетам на орг</w:t>
            </w:r>
            <w:r w:rsidRPr="007A005F">
              <w:t>а</w:t>
            </w:r>
            <w:r w:rsidRPr="007A005F">
              <w:t>низацию бесплатного горячего питания обучающихся, пол</w:t>
            </w:r>
            <w:r w:rsidRPr="007A005F">
              <w:t>у</w:t>
            </w:r>
            <w:r w:rsidRPr="007A005F">
              <w:t>чающих начальное общее о</w:t>
            </w:r>
            <w:r w:rsidRPr="007A005F">
              <w:t>б</w:t>
            </w:r>
            <w:r w:rsidRPr="007A005F">
              <w:t>разование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7 357 500,00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организ</w:t>
            </w:r>
            <w:r w:rsidRPr="007A005F">
              <w:t>а</w:t>
            </w:r>
            <w:r w:rsidRPr="007A005F">
              <w:t>цию бесплатного горячего п</w:t>
            </w:r>
            <w:r w:rsidRPr="007A005F">
              <w:t>и</w:t>
            </w:r>
            <w:r w:rsidRPr="007A005F">
              <w:t>тания обучающихся, получ</w:t>
            </w:r>
            <w:r w:rsidRPr="007A005F">
              <w:t>а</w:t>
            </w:r>
            <w:r w:rsidRPr="007A005F">
              <w:t>ющих начальное общее обр</w:t>
            </w:r>
            <w:r w:rsidRPr="007A005F">
              <w:t>а</w:t>
            </w:r>
            <w:r w:rsidRPr="007A005F">
              <w:t>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7 357 500,00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20225394000000150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20225394050000150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мероприятий по обе</w:t>
            </w:r>
            <w:r w:rsidRPr="007A005F">
              <w:t>с</w:t>
            </w:r>
            <w:r w:rsidRPr="007A005F">
              <w:t>печению жильем молодых с</w:t>
            </w:r>
            <w:r w:rsidRPr="007A005F">
              <w:t>е</w:t>
            </w:r>
            <w:r w:rsidRPr="007A005F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мероприятий по обесп</w:t>
            </w:r>
            <w:r w:rsidRPr="007A005F">
              <w:t>е</w:t>
            </w:r>
            <w:r w:rsidRPr="007A005F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программ формиров</w:t>
            </w:r>
            <w:r w:rsidRPr="007A005F">
              <w:t>а</w:t>
            </w:r>
            <w:r w:rsidRPr="007A005F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232 558 500,00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232 558 500,00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70 783 800,00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70 783 300,00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24 693 500,00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52 223 700,00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Субвенции бюджетам бю</w:t>
            </w:r>
            <w:r w:rsidRPr="007A005F">
              <w:t>д</w:t>
            </w:r>
            <w:r w:rsidRPr="007A005F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197 506 677,00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194 867 777,00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образований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2 390 100,00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ежем</w:t>
            </w:r>
            <w:r w:rsidRPr="007A005F">
              <w:t>е</w:t>
            </w:r>
            <w:r w:rsidRPr="007A005F">
              <w:t>сячное денежное вознагражд</w:t>
            </w:r>
            <w:r w:rsidRPr="007A005F">
              <w:t>е</w:t>
            </w:r>
            <w:r w:rsidRPr="007A005F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2 390 100,00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Субвенции местным бюдж</w:t>
            </w:r>
            <w:r w:rsidRPr="007A005F">
              <w:t>е</w:t>
            </w:r>
            <w:r w:rsidRPr="007A005F">
              <w:t>там на выполнение передава</w:t>
            </w:r>
            <w:r w:rsidRPr="007A005F">
              <w:t>е</w:t>
            </w:r>
            <w:r w:rsidRPr="007A005F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190 608 300,00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190 608 300,00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4 530 000,00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4 530 000,00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54 500,00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lastRenderedPageBreak/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lastRenderedPageBreak/>
              <w:t>186 826 000,00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184 185 100,00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1"/>
            </w:pPr>
            <w:r w:rsidRPr="007A005F">
              <w:t>Иные межбюджетные тран</w:t>
            </w:r>
            <w:r w:rsidRPr="007A005F">
              <w:t>с</w:t>
            </w:r>
            <w:r w:rsidRPr="007A005F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23 924 517,00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1"/>
            </w:pPr>
            <w:r w:rsidRPr="007A005F">
              <w:t>20 520 617,00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образований на осуществление части полн</w:t>
            </w:r>
            <w:r w:rsidRPr="007A005F">
              <w:t>о</w:t>
            </w:r>
            <w:r w:rsidRPr="007A005F">
              <w:t>мочий по решению вопросов местного значения в соотве</w:t>
            </w:r>
            <w:r w:rsidRPr="007A005F">
              <w:t>т</w:t>
            </w:r>
            <w:r w:rsidRPr="007A005F">
              <w:t>ствии с заключенными согл</w:t>
            </w:r>
            <w:r w:rsidRPr="007A005F">
              <w:t>а</w:t>
            </w:r>
            <w:r w:rsidRPr="007A005F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5 366 517,00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5 366 517,00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2 795 696,00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2 795 696,00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835 700,00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869 100,00</w:t>
            </w:r>
          </w:p>
        </w:tc>
      </w:tr>
      <w:tr w:rsidR="007A005F" w:rsidRPr="007A005F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4"/>
            </w:pPr>
            <w:r w:rsidRPr="007A005F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</w:tr>
      <w:tr w:rsidR="007A005F" w:rsidRPr="007A005F" w:rsidTr="007A005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20245179050000150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пр</w:t>
            </w:r>
            <w:r w:rsidRPr="007A005F">
              <w:t>о</w:t>
            </w:r>
            <w:r w:rsidRPr="007A005F">
              <w:t>ведение мероприятий по обе</w:t>
            </w:r>
            <w:r w:rsidRPr="007A005F">
              <w:t>с</w:t>
            </w:r>
            <w:r w:rsidRPr="007A005F">
              <w:t>печению деятельности сове</w:t>
            </w:r>
            <w:r w:rsidRPr="007A005F">
              <w:t>т</w:t>
            </w:r>
            <w:r w:rsidRPr="007A005F">
              <w:t>ников директора по воспит</w:t>
            </w:r>
            <w:r w:rsidRPr="007A005F">
              <w:t>а</w:t>
            </w:r>
            <w:r w:rsidRPr="007A005F">
              <w:t>нию и взаимодействию с де</w:t>
            </w:r>
            <w:r w:rsidRPr="007A005F">
              <w:t>т</w:t>
            </w:r>
            <w:r w:rsidRPr="007A005F">
              <w:t>скими общественными об</w:t>
            </w:r>
            <w:r w:rsidRPr="007A005F">
              <w:t>ъ</w:t>
            </w:r>
            <w:r w:rsidRPr="007A005F">
              <w:t>единениями в общеобразов</w:t>
            </w:r>
            <w:r w:rsidRPr="007A005F">
              <w:t>а</w:t>
            </w:r>
            <w:r w:rsidRPr="007A005F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1 289 800,00</w:t>
            </w:r>
          </w:p>
        </w:tc>
      </w:tr>
      <w:tr w:rsidR="007A005F" w:rsidRPr="007A005F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</w:tr>
      <w:tr w:rsidR="007A005F" w:rsidRPr="007A005F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еж</w:t>
            </w:r>
            <w:r w:rsidRPr="007A005F">
              <w:t>е</w:t>
            </w:r>
            <w:r w:rsidRPr="007A005F">
              <w:t>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13 864 300,00</w:t>
            </w:r>
          </w:p>
        </w:tc>
      </w:tr>
      <w:tr w:rsidR="007A005F" w:rsidRPr="007A005F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20249999000000150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2"/>
            </w:pPr>
            <w:r w:rsidRPr="007A005F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20249999050000150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05F" w:rsidRPr="007A005F" w:rsidRDefault="007A005F" w:rsidP="007A005F">
            <w:pPr>
              <w:outlineLvl w:val="3"/>
            </w:pPr>
            <w:r w:rsidRPr="007A005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572489" w:rsidRDefault="006642AD" w:rsidP="00572489">
      <w:pPr>
        <w:jc w:val="right"/>
        <w:rPr>
          <w:b/>
          <w:lang w:val="en-US"/>
        </w:rPr>
      </w:pPr>
      <w:r>
        <w:t xml:space="preserve">от </w:t>
      </w:r>
      <w:r w:rsidR="00A00A8D">
        <w:t>17.05.</w:t>
      </w:r>
      <w:r w:rsidR="00EF3DB5">
        <w:t>2023</w:t>
      </w:r>
      <w:r w:rsidR="00C54AD4">
        <w:t xml:space="preserve"> </w:t>
      </w:r>
      <w:r w:rsidR="00572489">
        <w:t>№ 434-</w:t>
      </w:r>
      <w:r w:rsidR="00572489">
        <w:rPr>
          <w:lang w:val="en-US"/>
        </w:rPr>
        <w:t>VI</w:t>
      </w:r>
      <w:r w:rsidR="00572489" w:rsidRPr="001F0181">
        <w:rPr>
          <w:b/>
        </w:rPr>
        <w:t xml:space="preserve"> </w:t>
      </w:r>
    </w:p>
    <w:p w:rsidR="00572489" w:rsidRDefault="00572489" w:rsidP="00572489">
      <w:pPr>
        <w:jc w:val="right"/>
        <w:rPr>
          <w:b/>
          <w:lang w:val="en-US"/>
        </w:rPr>
      </w:pPr>
    </w:p>
    <w:p w:rsidR="006642AD" w:rsidRPr="001F0181" w:rsidRDefault="00F97C71" w:rsidP="00572489">
      <w:pPr>
        <w:jc w:val="right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815E57" w:rsidRPr="00815E57" w:rsidTr="007A005F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E57" w:rsidRPr="00815E57" w:rsidRDefault="00815E57" w:rsidP="00815E57">
            <w:pPr>
              <w:jc w:val="center"/>
            </w:pPr>
            <w:r w:rsidRPr="00815E57">
              <w:t>Сумма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r w:rsidRPr="00815E5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</w:pPr>
            <w:r w:rsidRPr="00815E57">
              <w:t>146 512 622,91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117 070 548,02</w:t>
            </w:r>
          </w:p>
        </w:tc>
      </w:tr>
      <w:tr w:rsidR="00815E5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1"/>
            </w:pPr>
            <w:r w:rsidRPr="00815E5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1"/>
            </w:pPr>
            <w:r w:rsidRPr="00815E57">
              <w:t>117 070 548,02</w:t>
            </w:r>
          </w:p>
        </w:tc>
      </w:tr>
      <w:tr w:rsidR="00815E5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7" w:rsidRPr="00815E57" w:rsidRDefault="00815E57" w:rsidP="00815E57">
            <w:pPr>
              <w:outlineLvl w:val="0"/>
            </w:pPr>
            <w:r w:rsidRPr="00815E57">
              <w:t>НАЛОГИ НА ТОВАРЫ (РАБОТЫ, УСЛУГИ), РЕАЛ</w:t>
            </w:r>
            <w:r w:rsidRPr="00815E57">
              <w:t>И</w:t>
            </w:r>
            <w:r w:rsidRPr="00815E57">
              <w:t>ЗУЕМЫЕ НА ТЕРРИТОРИИ РОССИЙСКОЙ ФЕД</w:t>
            </w:r>
            <w:r w:rsidRPr="00815E57">
              <w:t>Е</w:t>
            </w:r>
            <w:r w:rsidRPr="00815E5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7" w:rsidRPr="00815E57" w:rsidRDefault="00815E57" w:rsidP="00815E57">
            <w:pPr>
              <w:jc w:val="right"/>
              <w:outlineLvl w:val="0"/>
            </w:pPr>
            <w:r w:rsidRPr="00815E57">
              <w:t>3 522 280,00</w:t>
            </w:r>
          </w:p>
        </w:tc>
      </w:tr>
      <w:tr w:rsidR="0008738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87" w:rsidRPr="00E2127D" w:rsidRDefault="00087387" w:rsidP="00087387">
            <w:pPr>
              <w:outlineLvl w:val="1"/>
            </w:pPr>
            <w:r w:rsidRPr="00E2127D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87" w:rsidRPr="00E2127D" w:rsidRDefault="00087387" w:rsidP="00087387">
            <w:pPr>
              <w:outlineLvl w:val="1"/>
            </w:pPr>
            <w:r w:rsidRPr="00E2127D">
              <w:t>Акцизы по подакцизным товарам (продукции), произв</w:t>
            </w:r>
            <w:r w:rsidRPr="00E2127D">
              <w:t>о</w:t>
            </w:r>
            <w:r w:rsidRPr="00E2127D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3 522 280,00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11 868 000,00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11 000 000,00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18 000,00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патентной с</w:t>
            </w:r>
            <w:r w:rsidRPr="00815E57">
              <w:t>и</w:t>
            </w:r>
            <w:r w:rsidRPr="00815E5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850 000,00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86 734,00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1"/>
            </w:pPr>
            <w:r w:rsidRPr="00815E5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1"/>
            </w:pPr>
            <w:r w:rsidRPr="00815E57">
              <w:t>86 734,00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1 700 000,00</w:t>
            </w:r>
          </w:p>
        </w:tc>
      </w:tr>
      <w:tr w:rsidR="00087387" w:rsidRPr="00815E5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ИСПОЛЬЗОВАНИЯ ИМУЩЕСТВА, НАХОДЯЩЕГОСЯ В ГОСУДАРСТВЕННОЙ И М</w:t>
            </w:r>
            <w:r w:rsidRPr="00815E57">
              <w:t>У</w:t>
            </w:r>
            <w:r w:rsidRPr="00815E5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3 930 000,00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ПЛАТЕЖИ ПРИ ПОЛЬЗОВАНИИ ПРИРОДНЫМИ Р</w:t>
            </w:r>
            <w:r w:rsidRPr="00815E57">
              <w:t>Е</w:t>
            </w:r>
            <w:r w:rsidRPr="00815E5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1 970 589,94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212 095,82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ДОХОДЫ ОТ ПРОДАЖИ МАТЕРИАЛЬНЫХ И Н</w:t>
            </w:r>
            <w:r w:rsidRPr="00815E57">
              <w:t>Е</w:t>
            </w:r>
            <w:r w:rsidRPr="00815E5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866 300,00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3 716 075,13</w:t>
            </w:r>
          </w:p>
        </w:tc>
      </w:tr>
      <w:tr w:rsidR="00087387" w:rsidRPr="00815E5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87" w:rsidRPr="00815E57" w:rsidRDefault="00087387" w:rsidP="00087387">
            <w:pPr>
              <w:outlineLvl w:val="0"/>
            </w:pPr>
            <w:r w:rsidRPr="00815E57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387" w:rsidRPr="00815E57" w:rsidRDefault="00087387" w:rsidP="00087387">
            <w:pPr>
              <w:jc w:val="right"/>
              <w:outlineLvl w:val="0"/>
            </w:pPr>
            <w:r w:rsidRPr="00815E57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2D46C2" w:rsidRDefault="006642AD" w:rsidP="002D46C2">
      <w:pPr>
        <w:jc w:val="right"/>
        <w:rPr>
          <w:lang w:val="en-US"/>
        </w:rPr>
      </w:pPr>
      <w:r>
        <w:t xml:space="preserve">от </w:t>
      </w:r>
      <w:r w:rsidR="00A00A8D">
        <w:t>17.05.</w:t>
      </w:r>
      <w:r w:rsidR="00EF3DB5">
        <w:t>2023</w:t>
      </w:r>
      <w: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72489" w:rsidRDefault="00572489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lastRenderedPageBreak/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lastRenderedPageBreak/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lastRenderedPageBreak/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CE2856" w:rsidRDefault="00CE2856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676"/>
        <w:gridCol w:w="2268"/>
      </w:tblGrid>
      <w:tr w:rsidR="00D203C4" w:rsidRPr="00530C61" w:rsidTr="00833026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center"/>
            </w:pPr>
            <w:r w:rsidRPr="00530C61">
              <w:t xml:space="preserve">Раздел, подраздел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center"/>
            </w:pPr>
            <w:r w:rsidRPr="00530C61">
              <w:t xml:space="preserve"> 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Default="00D203C4" w:rsidP="00D203C4">
            <w:pPr>
              <w:jc w:val="center"/>
            </w:pPr>
            <w:r w:rsidRPr="00530C61">
              <w:t xml:space="preserve">Сводная роспись расходов </w:t>
            </w:r>
            <w:proofErr w:type="gramStart"/>
            <w:r w:rsidRPr="00530C61">
              <w:t>на</w:t>
            </w:r>
            <w:proofErr w:type="gramEnd"/>
            <w:r w:rsidRPr="00530C61">
              <w:t xml:space="preserve"> </w:t>
            </w:r>
          </w:p>
          <w:p w:rsidR="00D203C4" w:rsidRPr="00530C61" w:rsidRDefault="00D203C4" w:rsidP="00833026">
            <w:pPr>
              <w:jc w:val="center"/>
            </w:pPr>
            <w:r w:rsidRPr="00530C61">
              <w:t>текущий год</w:t>
            </w:r>
          </w:p>
        </w:tc>
      </w:tr>
      <w:tr w:rsidR="00D203C4" w:rsidRPr="00530C61" w:rsidTr="00833026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0102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3 945 060,00</w:t>
            </w:r>
          </w:p>
        </w:tc>
      </w:tr>
      <w:tr w:rsidR="00D203C4" w:rsidRPr="00530C61" w:rsidTr="00833026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0103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Функционирование законодательных (представительных) о</w:t>
            </w:r>
            <w:r w:rsidRPr="00530C61">
              <w:t>р</w:t>
            </w:r>
            <w:r w:rsidRPr="00530C61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4 312 552,00</w:t>
            </w:r>
          </w:p>
        </w:tc>
      </w:tr>
      <w:tr w:rsidR="00D203C4" w:rsidRPr="00530C61" w:rsidTr="00833026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0104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19 747 909,05</w:t>
            </w:r>
          </w:p>
        </w:tc>
      </w:tr>
      <w:tr w:rsidR="00D203C4" w:rsidRPr="00530C61" w:rsidTr="00833026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0106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Обеспечение деятельности финансовых, налоговых и там</w:t>
            </w:r>
            <w:r w:rsidRPr="00530C61">
              <w:t>о</w:t>
            </w:r>
            <w:r w:rsidRPr="00530C61">
              <w:t>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13 164 862,09</w:t>
            </w:r>
          </w:p>
        </w:tc>
      </w:tr>
      <w:tr w:rsidR="00D203C4" w:rsidRPr="00530C61" w:rsidTr="00D203C4">
        <w:trPr>
          <w:trHeight w:val="3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0111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3 481 796,39</w:t>
            </w:r>
          </w:p>
        </w:tc>
      </w:tr>
      <w:tr w:rsidR="00D203C4" w:rsidRPr="00530C61" w:rsidTr="00833026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lastRenderedPageBreak/>
              <w:t>0113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74 599 573,30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0100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119 251 752,83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0401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20 000,00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0405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114 200,00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0406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598 993,07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0407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128 344,33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0409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26 613 140,41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0412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2 267 805,00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0400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29 742 482,81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0501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11 130 085,06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0502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86 824 063,12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0503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6 932 251,00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0500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104 886 399,18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0605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17 886 123,34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0600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17 886 123,34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0701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103 199 720,03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0702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268 167 437,75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0703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67 096 976,76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0705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241 245,00</w:t>
            </w:r>
          </w:p>
        </w:tc>
      </w:tr>
      <w:tr w:rsidR="00D203C4" w:rsidRPr="00530C61" w:rsidTr="00D203C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0707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2 849 177,00</w:t>
            </w:r>
          </w:p>
        </w:tc>
      </w:tr>
      <w:tr w:rsidR="00D203C4" w:rsidRPr="00530C61" w:rsidTr="00D203C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0709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14 383 402,88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0700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455 937 959,42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0801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51 629 069,66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0804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10 627 078,30</w:t>
            </w:r>
          </w:p>
        </w:tc>
      </w:tr>
      <w:tr w:rsidR="00D203C4" w:rsidRPr="00530C61" w:rsidTr="00D203C4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0800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62 256 147,96</w:t>
            </w:r>
          </w:p>
        </w:tc>
      </w:tr>
      <w:tr w:rsidR="00D203C4" w:rsidRPr="00530C61" w:rsidTr="00D203C4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0909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461 000,00</w:t>
            </w:r>
          </w:p>
        </w:tc>
      </w:tr>
      <w:tr w:rsidR="00D203C4" w:rsidRPr="00530C61" w:rsidTr="00D203C4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0900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461 000,00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1003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152 214 484,00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1004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8 234 122,76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1006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4 018 300,00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1000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164 466 906,76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1102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1 178 367,00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1105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933 793,00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1100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2 112 160,00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1301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Обслуживание государственного (муниципального) внутре</w:t>
            </w:r>
            <w:r w:rsidRPr="00530C61">
              <w:t>н</w:t>
            </w:r>
            <w:r w:rsidRPr="00530C61">
              <w:t>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61 698,63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1300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ОБСЛУЖИВАНИЕ ГОСУДАРСТВЕННОГО (МУНИЦ</w:t>
            </w:r>
            <w:r w:rsidRPr="00530C61">
              <w:t>И</w:t>
            </w:r>
            <w:r w:rsidRPr="00530C61">
              <w:t>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61 698,63</w:t>
            </w:r>
          </w:p>
        </w:tc>
      </w:tr>
      <w:tr w:rsidR="00D203C4" w:rsidRPr="00530C61" w:rsidTr="00833026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1401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Дотации на выравнивание бюджетной обеспеченности суб</w:t>
            </w:r>
            <w:r w:rsidRPr="00530C61">
              <w:t>ъ</w:t>
            </w:r>
            <w:r w:rsidRPr="00530C61">
              <w:t>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50 400,00</w:t>
            </w:r>
          </w:p>
        </w:tc>
      </w:tr>
      <w:tr w:rsidR="00D203C4" w:rsidRPr="00530C61" w:rsidTr="0083302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1403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outlineLvl w:val="0"/>
            </w:pPr>
            <w:r w:rsidRPr="00530C61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  <w:outlineLvl w:val="0"/>
            </w:pPr>
            <w:r w:rsidRPr="00530C61">
              <w:t>42 060 341,64</w:t>
            </w:r>
          </w:p>
        </w:tc>
      </w:tr>
      <w:tr w:rsidR="00D203C4" w:rsidRPr="00530C61" w:rsidTr="00833026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1400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C4" w:rsidRPr="00530C61" w:rsidRDefault="00D203C4" w:rsidP="00833026">
            <w:r w:rsidRPr="00530C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42 110 741,64</w:t>
            </w:r>
          </w:p>
        </w:tc>
      </w:tr>
      <w:tr w:rsidR="00D203C4" w:rsidRPr="00530C61" w:rsidTr="00833026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r w:rsidRPr="00530C61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C4" w:rsidRPr="00530C61" w:rsidRDefault="00D203C4" w:rsidP="00833026">
            <w:pPr>
              <w:jc w:val="right"/>
            </w:pPr>
            <w:r w:rsidRPr="00530C61">
              <w:t>999 173 372,57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572489" w:rsidRDefault="00572489" w:rsidP="00A24ED4">
      <w:pPr>
        <w:jc w:val="right"/>
        <w:outlineLvl w:val="0"/>
        <w:rPr>
          <w:lang w:val="en-US"/>
        </w:rPr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A00A8D">
        <w:t>17.05.</w:t>
      </w:r>
      <w:r w:rsidR="00EF3DB5">
        <w:t>2023</w:t>
      </w:r>
      <w: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lastRenderedPageBreak/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4408"/>
        <w:gridCol w:w="2268"/>
        <w:gridCol w:w="2268"/>
      </w:tblGrid>
      <w:tr w:rsidR="0010194B" w:rsidRPr="0010194B" w:rsidTr="0010194B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center"/>
            </w:pPr>
            <w:r w:rsidRPr="0010194B">
              <w:t>Раздел, подраздел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center"/>
            </w:pPr>
            <w:r w:rsidRPr="0010194B">
              <w:t xml:space="preserve"> Полное 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Default="0010194B" w:rsidP="0010194B">
            <w:pPr>
              <w:jc w:val="center"/>
            </w:pPr>
            <w:r w:rsidRPr="0010194B">
              <w:t xml:space="preserve">Сводная роспись расходов </w:t>
            </w:r>
            <w:proofErr w:type="gramStart"/>
            <w:r w:rsidRPr="0010194B">
              <w:t>на</w:t>
            </w:r>
            <w:proofErr w:type="gramEnd"/>
            <w:r w:rsidRPr="0010194B">
              <w:t xml:space="preserve"> </w:t>
            </w:r>
          </w:p>
          <w:p w:rsidR="0010194B" w:rsidRPr="0010194B" w:rsidRDefault="0010194B" w:rsidP="0010194B">
            <w:pPr>
              <w:jc w:val="center"/>
            </w:pPr>
            <w:r w:rsidRPr="0010194B">
              <w:t>очередной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Default="0010194B" w:rsidP="0010194B">
            <w:pPr>
              <w:jc w:val="center"/>
            </w:pPr>
            <w:r w:rsidRPr="0010194B">
              <w:t xml:space="preserve">Сводная роспись расходов </w:t>
            </w:r>
            <w:proofErr w:type="gramStart"/>
            <w:r w:rsidRPr="0010194B">
              <w:t>на</w:t>
            </w:r>
            <w:proofErr w:type="gramEnd"/>
          </w:p>
          <w:p w:rsidR="0010194B" w:rsidRPr="0010194B" w:rsidRDefault="0010194B" w:rsidP="0010194B">
            <w:pPr>
              <w:jc w:val="center"/>
            </w:pPr>
            <w:r w:rsidRPr="0010194B">
              <w:t xml:space="preserve"> второй год</w:t>
            </w:r>
          </w:p>
        </w:tc>
      </w:tr>
      <w:tr w:rsidR="0010194B" w:rsidRPr="0010194B" w:rsidTr="0010194B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высшего должнос</w:t>
            </w:r>
            <w:r w:rsidRPr="0010194B">
              <w:t>т</w:t>
            </w:r>
            <w:r w:rsidRPr="0010194B">
              <w:t>ного лица субъекта Российской Федер</w:t>
            </w:r>
            <w:r w:rsidRPr="0010194B">
              <w:t>а</w:t>
            </w:r>
            <w:r w:rsidRPr="0010194B">
              <w:t>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3 945 060,00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3 945 060,00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законодательных (представительных) органов госуда</w:t>
            </w:r>
            <w:r w:rsidRPr="0010194B">
              <w:t>р</w:t>
            </w:r>
            <w:r w:rsidRPr="0010194B">
              <w:t>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4 322 548,00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4 322 548,00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Функционирование Правительства Ро</w:t>
            </w:r>
            <w:r w:rsidRPr="0010194B">
              <w:t>с</w:t>
            </w:r>
            <w:r w:rsidRPr="0010194B">
              <w:t>сийской Федерации, высших исполн</w:t>
            </w:r>
            <w:r w:rsidRPr="0010194B">
              <w:t>и</w:t>
            </w:r>
            <w:r w:rsidRPr="0010194B">
              <w:t>тельных органов государственной вл</w:t>
            </w:r>
            <w:r w:rsidRPr="0010194B">
              <w:t>а</w:t>
            </w:r>
            <w:r w:rsidRPr="0010194B">
              <w:t>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20 911 746,33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20 908 246,33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Обеспечение деятельности финансовых, налоговых и таможенных органов и о</w:t>
            </w:r>
            <w:r w:rsidRPr="0010194B">
              <w:t>р</w:t>
            </w:r>
            <w:r w:rsidRPr="0010194B">
              <w:t>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14 007 290,72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14 007 290,66</w:t>
            </w:r>
          </w:p>
        </w:tc>
      </w:tr>
      <w:tr w:rsidR="0010194B" w:rsidRPr="0010194B" w:rsidTr="0010194B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0111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350 000,00</w:t>
            </w:r>
          </w:p>
        </w:tc>
      </w:tr>
      <w:tr w:rsidR="0010194B" w:rsidRPr="0010194B" w:rsidTr="0010194B">
        <w:trPr>
          <w:trHeight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0113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49 992 480,64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50 959 972,82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0100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ОБЩЕГОСУДАРСТВЕННЫЕ ВОПР</w:t>
            </w:r>
            <w:r w:rsidRPr="0010194B">
              <w:t>О</w:t>
            </w:r>
            <w:r w:rsidRPr="0010194B">
              <w:t>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93 529 125,69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94 493 117,81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114 200,00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114 200,00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79 372 381,00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34 331 660,00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0412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национал</w:t>
            </w:r>
            <w:r w:rsidRPr="0010194B">
              <w:t>ь</w:t>
            </w:r>
            <w:r w:rsidRPr="0010194B">
              <w:t>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78 800,00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0400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79 835 181,00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34 524 660,00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165 911 673,18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10 524 570,00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513 900,00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513 900,00</w:t>
            </w:r>
          </w:p>
        </w:tc>
      </w:tr>
      <w:tr w:rsidR="0010194B" w:rsidRPr="0010194B" w:rsidTr="0010194B">
        <w:trPr>
          <w:trHeight w:val="3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0500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ЖИЛИЩНО-КОММУНАЛЬНОЕ Х</w:t>
            </w:r>
            <w:r w:rsidRPr="0010194B">
              <w:t>О</w:t>
            </w:r>
            <w:r w:rsidRPr="0010194B">
              <w:t>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166 425 573,18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11 038 470,00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0605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2 054 260,00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2 054 260,00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0600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2 054 260,00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2 054 260,00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102 896 211,37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100 255 311,37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270 907 446,66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265 425 515,30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62 575 253,79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62 575 253,79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Профессиональная подготовка, пер</w:t>
            </w:r>
            <w:r w:rsidRPr="0010194B">
              <w:t>е</w:t>
            </w:r>
            <w:r w:rsidRPr="0010194B">
              <w:t>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241 245,00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241 245,00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2 869 377,00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2 869 377,00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20 190 042,89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20 190 042,89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0700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459 679 576,71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451 556 745,35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47 459 218,24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47 459 218,24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7 922 834,00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7 922 834,00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0800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55 382 052,24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55 382 052,24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0909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Другие вопросы в области здравоохр</w:t>
            </w:r>
            <w:r w:rsidRPr="0010194B">
              <w:t>а</w:t>
            </w:r>
            <w:r w:rsidRPr="0010194B"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lastRenderedPageBreak/>
              <w:t>0900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377 000,00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162 379 290,00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130 459 623,00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9 782 755,69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9 782 755,69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1006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4 018 300,00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4 018 300,00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176 180 345,69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144 260 678,69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1 178 367,00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1 178 367,00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1105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1 014 829,00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1 014 829,00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1100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2 193 196,00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2 193 196,00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Дотации на выравнивание бюджетной обеспеченности субъектов Российской Федерации и муниципальных образов</w:t>
            </w:r>
            <w:r w:rsidRPr="0010194B">
              <w:t>а</w:t>
            </w:r>
            <w:r w:rsidRPr="0010194B">
              <w:t>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54 500,00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35 778 497,45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30 986 153,00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1400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МЕЖБЮДЖЕТНЫЕ ТРАНСФЕРТЫ ОБЩЕГО ХАРАКТЕРА БЮДЖЕТАМ БЮДЖЕТНОЙ СИСТЕМЫ РОССИ</w:t>
            </w:r>
            <w:r w:rsidRPr="0010194B">
              <w:t>Й</w:t>
            </w:r>
            <w:r w:rsidRPr="0010194B"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35 830 897,45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31 040 653,00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9999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outlineLvl w:val="0"/>
            </w:pPr>
            <w:r w:rsidRPr="0010194B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6 663 839,70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  <w:outlineLvl w:val="0"/>
            </w:pPr>
            <w:r w:rsidRPr="0010194B">
              <w:t>13 427 490,60</w:t>
            </w:r>
          </w:p>
        </w:tc>
      </w:tr>
      <w:tr w:rsidR="0010194B" w:rsidRPr="0010194B" w:rsidTr="0010194B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9999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4B" w:rsidRPr="0010194B" w:rsidRDefault="0010194B" w:rsidP="0010194B">
            <w:r w:rsidRPr="0010194B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6 663 839,70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13 427 490,60</w:t>
            </w:r>
          </w:p>
        </w:tc>
      </w:tr>
      <w:tr w:rsidR="0010194B" w:rsidRPr="0010194B" w:rsidTr="0010194B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r w:rsidRPr="0010194B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1 078 151 047,66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4B" w:rsidRPr="0010194B" w:rsidRDefault="0010194B" w:rsidP="0010194B">
            <w:pPr>
              <w:jc w:val="right"/>
            </w:pPr>
            <w:r w:rsidRPr="0010194B">
              <w:t>840 348 323,69</w:t>
            </w:r>
          </w:p>
        </w:tc>
      </w:tr>
    </w:tbl>
    <w:p w:rsidR="002D50DA" w:rsidRDefault="002D50DA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72489" w:rsidRDefault="00572489" w:rsidP="00572489">
      <w:pPr>
        <w:jc w:val="right"/>
        <w:outlineLvl w:val="0"/>
      </w:pPr>
      <w:r>
        <w:t>Приложение 7</w:t>
      </w:r>
    </w:p>
    <w:p w:rsidR="00572489" w:rsidRDefault="00572489" w:rsidP="00572489">
      <w:pPr>
        <w:jc w:val="right"/>
      </w:pPr>
      <w:r>
        <w:t>к решению Совета депутатов</w:t>
      </w:r>
    </w:p>
    <w:p w:rsidR="00572489" w:rsidRDefault="00572489" w:rsidP="00572489">
      <w:pPr>
        <w:jc w:val="right"/>
      </w:pPr>
      <w:r>
        <w:t>муниципального образования</w:t>
      </w:r>
    </w:p>
    <w:p w:rsidR="00572489" w:rsidRDefault="00572489" w:rsidP="00572489">
      <w:pPr>
        <w:jc w:val="right"/>
      </w:pPr>
      <w:r>
        <w:t xml:space="preserve"> «Северо-Байкальский район»</w:t>
      </w:r>
    </w:p>
    <w:p w:rsidR="00572489" w:rsidRDefault="00572489" w:rsidP="00572489">
      <w:pPr>
        <w:jc w:val="right"/>
      </w:pPr>
      <w:r>
        <w:t>от 17.05.2023 № 434-</w:t>
      </w:r>
      <w:r>
        <w:rPr>
          <w:lang w:val="en-US"/>
        </w:rPr>
        <w:t>VI</w:t>
      </w:r>
    </w:p>
    <w:p w:rsidR="00D203C4" w:rsidRDefault="00D203C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Pr="00BC39DF" w:rsidRDefault="00B9718C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  <w:r w:rsidR="00572489" w:rsidRPr="00572489">
        <w:rPr>
          <w:b/>
          <w:sz w:val="28"/>
          <w:szCs w:val="28"/>
        </w:rPr>
        <w:t xml:space="preserve"> </w:t>
      </w:r>
      <w:r w:rsidR="00CF38B4"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EB0FD5" w:rsidRPr="00BC274F" w:rsidRDefault="00EB0FD5" w:rsidP="000B035E">
      <w:pPr>
        <w:jc w:val="right"/>
      </w:pPr>
      <w:r>
        <w:t>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678"/>
        <w:gridCol w:w="1984"/>
      </w:tblGrid>
      <w:tr w:rsidR="00833026" w:rsidRPr="00833026" w:rsidTr="007C49A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A8" w:rsidRDefault="00833026" w:rsidP="00833026">
            <w:pPr>
              <w:jc w:val="center"/>
            </w:pPr>
            <w:r w:rsidRPr="00833026">
              <w:t xml:space="preserve">Целевая </w:t>
            </w:r>
          </w:p>
          <w:p w:rsidR="00833026" w:rsidRPr="00833026" w:rsidRDefault="00833026" w:rsidP="00833026">
            <w:pPr>
              <w:jc w:val="center"/>
            </w:pPr>
            <w:r w:rsidRPr="00833026">
              <w:t xml:space="preserve">статья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jc w:val="center"/>
            </w:pPr>
            <w:r w:rsidRPr="00833026">
              <w:t xml:space="preserve"> 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A8" w:rsidRDefault="00833026" w:rsidP="00833026">
            <w:pPr>
              <w:jc w:val="center"/>
            </w:pPr>
            <w:r w:rsidRPr="00833026">
              <w:t xml:space="preserve">Сводная роспись расходов </w:t>
            </w:r>
            <w:proofErr w:type="gramStart"/>
            <w:r w:rsidRPr="00833026">
              <w:t>на</w:t>
            </w:r>
            <w:proofErr w:type="gramEnd"/>
            <w:r w:rsidRPr="00833026">
              <w:t xml:space="preserve"> </w:t>
            </w:r>
          </w:p>
          <w:p w:rsidR="00833026" w:rsidRPr="00833026" w:rsidRDefault="00833026" w:rsidP="00833026">
            <w:pPr>
              <w:jc w:val="center"/>
            </w:pPr>
            <w:r w:rsidRPr="00833026">
              <w:t>текущий период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r w:rsidRPr="00833026">
              <w:t>0000000000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r w:rsidRPr="00833026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</w:pPr>
            <w:r w:rsidRPr="00833026">
              <w:t>999 173 372,57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вн</w:t>
            </w:r>
            <w:r w:rsidR="007C49A8">
              <w:t>утреннего и въездн</w:t>
            </w:r>
            <w:r w:rsidR="007C49A8">
              <w:t>о</w:t>
            </w:r>
            <w:r w:rsidR="007C49A8">
              <w:t xml:space="preserve">го туризма  </w:t>
            </w:r>
            <w:r w:rsidRPr="00833026">
              <w:t xml:space="preserve">в Северо-Байкальском районе"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1 039 300,00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0110000000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 xml:space="preserve">Подпрограмма "Развитие внутреннего и въездного туризма  </w:t>
            </w:r>
            <w:r w:rsidRPr="00833026">
              <w:br/>
              <w:t xml:space="preserve">в Северо-Байкальском районе"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1 039 300,00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01101S2610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территорий, прилегающих к местам турис</w:t>
            </w:r>
            <w:r w:rsidRPr="00833026">
              <w:t>т</w:t>
            </w:r>
            <w:r w:rsidRPr="00833026">
              <w:t>ского показа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1 019 300,00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0110282Б00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Проведение маркетинговых и рекламных информационных кампаний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"Культура МО 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102 042 466,30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10 879 151,10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0210183050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13 031,00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0210183130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1 811 843,87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0210273180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33026">
              <w:t>и</w:t>
            </w:r>
            <w:r w:rsidRPr="00833026">
              <w:t>вающим, работающим в сельских населенных пунктах, раб</w:t>
            </w:r>
            <w:r w:rsidRPr="00833026">
              <w:t>о</w:t>
            </w:r>
            <w:r w:rsidRPr="00833026">
              <w:t>чих поселках (поселках городского типа) на территории Ре</w:t>
            </w:r>
            <w:r w:rsidRPr="00833026">
              <w:t>с</w:t>
            </w:r>
            <w:r w:rsidRPr="00833026">
              <w:lastRenderedPageBreak/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15 924,23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02102S2340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3 419 203,00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021A155970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A8" w:rsidRDefault="00833026" w:rsidP="00833026">
            <w:pPr>
              <w:outlineLvl w:val="2"/>
            </w:pPr>
            <w:r w:rsidRPr="00833026">
              <w:t xml:space="preserve"> Реконструкцию и капитальный ремонт </w:t>
            </w:r>
            <w:proofErr w:type="gramStart"/>
            <w:r w:rsidRPr="00833026">
              <w:t>муниципальных</w:t>
            </w:r>
            <w:proofErr w:type="gramEnd"/>
            <w:r w:rsidRPr="00833026">
              <w:t xml:space="preserve"> </w:t>
            </w:r>
          </w:p>
          <w:p w:rsidR="00833026" w:rsidRPr="00833026" w:rsidRDefault="00833026" w:rsidP="00833026">
            <w:pPr>
              <w:outlineLvl w:val="2"/>
            </w:pPr>
            <w:r w:rsidRPr="00833026">
              <w:t>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5 619 149,00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"Библиотеки"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7 791 966,67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0220183050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2 436,00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0220183120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1 968 651,59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0220273180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33026">
              <w:t>и</w:t>
            </w:r>
            <w:r w:rsidRPr="00833026">
              <w:t>вающим, работающим в сельских населенных пунктах, раб</w:t>
            </w:r>
            <w:r w:rsidRPr="00833026">
              <w:t>о</w:t>
            </w:r>
            <w:r w:rsidRPr="00833026">
              <w:t>чих поселках (поселках городского типа) на территории Ре</w:t>
            </w:r>
            <w:r w:rsidRPr="00833026">
              <w:t>с</w:t>
            </w:r>
            <w:r w:rsidRPr="00833026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13 941,10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02202S2340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Библиотеки (на повышение средней заработной платы рабо</w:t>
            </w:r>
            <w:r w:rsidRPr="00833026">
              <w:t>т</w:t>
            </w:r>
            <w:r w:rsidRPr="00833026">
              <w:t>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5 729 540,00</w:t>
            </w:r>
          </w:p>
        </w:tc>
      </w:tr>
      <w:tr w:rsidR="00833026" w:rsidRPr="00833026" w:rsidTr="007C49A8">
        <w:trPr>
          <w:trHeight w:val="55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02203L5190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Субсидия на поддержку отрасли культуры (Подключение м</w:t>
            </w:r>
            <w:r w:rsidRPr="00833026">
              <w:t>у</w:t>
            </w:r>
            <w:r w:rsidRPr="00833026">
              <w:t>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</w:t>
            </w:r>
            <w:r w:rsidRPr="00833026">
              <w:t>о</w:t>
            </w:r>
            <w:r w:rsidRPr="00833026">
              <w:t>течного дела с учетом задачи расширения информационных технологий и оцифровки (далее соответственно - сеть "Инте</w:t>
            </w:r>
            <w:r w:rsidRPr="00833026">
              <w:t>р</w:t>
            </w:r>
            <w:r w:rsidRPr="00833026">
              <w:t>нет", подключение библиотек к сети "Интернет")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77 397,98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37 592 747,11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12 727,00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0230183110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13 956 761,95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3 092 784,00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33026">
              <w:t>и</w:t>
            </w:r>
            <w:r w:rsidRPr="00833026">
              <w:t>вающим, работающим в сельских населенных пунктах, раб</w:t>
            </w:r>
            <w:r w:rsidRPr="00833026">
              <w:t>о</w:t>
            </w:r>
            <w:r w:rsidRPr="00833026">
              <w:t>чих поселках (поселках городского типа) на территории Ре</w:t>
            </w:r>
            <w:r w:rsidRPr="00833026">
              <w:t>с</w:t>
            </w:r>
            <w:r w:rsidRPr="00833026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148 909,85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02302S2340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Народное творчество и культурно-досуговая деятельност</w:t>
            </w:r>
            <w:proofErr w:type="gramStart"/>
            <w:r w:rsidRPr="00833026">
              <w:t>ь(</w:t>
            </w:r>
            <w:proofErr w:type="gramEnd"/>
            <w:r w:rsidRPr="00833026">
              <w:t>на повышение средней заработной платы работников муниц</w:t>
            </w:r>
            <w:r w:rsidRPr="00833026">
              <w:t>и</w:t>
            </w:r>
            <w:r w:rsidRPr="00833026">
              <w:t>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17 625 157,00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02305L4670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861 670,47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02405S2140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1 894 736,84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33 988 214,70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0240183030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Дополнительное образование детей в сфере культуры и иску</w:t>
            </w:r>
            <w:r w:rsidRPr="00833026">
              <w:t>с</w:t>
            </w:r>
            <w:r w:rsidRPr="00833026">
              <w:t>ства (расходы на обеспечение деятельности (оказание услуг) общеобразовательных учреждений дополнительного образ</w:t>
            </w:r>
            <w:r w:rsidRPr="00833026">
              <w:t>о</w:t>
            </w:r>
            <w:r w:rsidRPr="00833026">
              <w:lastRenderedPageBreak/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7 169 078,88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02401S2160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5 979 411,00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0240273180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833026">
              <w:t>и</w:t>
            </w:r>
            <w:r w:rsidRPr="00833026">
              <w:t>вающим, работающим в сельских населенных пунктах, раб</w:t>
            </w:r>
            <w:r w:rsidRPr="00833026">
              <w:t>о</w:t>
            </w:r>
            <w:r w:rsidRPr="00833026">
              <w:t>чих поселках (поселках городского типа) на территории Ре</w:t>
            </w:r>
            <w:r w:rsidRPr="00833026">
              <w:t>с</w:t>
            </w:r>
            <w:r w:rsidRPr="00833026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821 224,82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02402S2270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Субсидия на повышение средней заработной платы педагог</w:t>
            </w:r>
            <w:r w:rsidRPr="00833026">
              <w:t>и</w:t>
            </w:r>
            <w:r w:rsidRPr="00833026">
              <w:t>ческих работников муниципальных учреждений дополнител</w:t>
            </w:r>
            <w:r w:rsidRPr="00833026">
              <w:t>ь</w:t>
            </w:r>
            <w:r w:rsidRPr="00833026">
              <w:t>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20 018 500,00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813 308,42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0250173110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госуда</w:t>
            </w:r>
            <w:r w:rsidRPr="00833026">
              <w:t>р</w:t>
            </w:r>
            <w:r w:rsidRPr="00833026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185 800,00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0250283140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552 308,42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02502S2160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75 200,00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0260000000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"Совершенствование муниципального упра</w:t>
            </w:r>
            <w:r w:rsidRPr="00833026">
              <w:t>в</w:t>
            </w:r>
            <w:r w:rsidRPr="00833026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10 977 078,30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0260181020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833026">
              <w:t>у</w:t>
            </w:r>
            <w:r w:rsidRPr="00833026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979 054,00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0260182120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местного бюджета  на содержание младшего обсл</w:t>
            </w:r>
            <w:r w:rsidRPr="00833026">
              <w:t>у</w:t>
            </w:r>
            <w:r w:rsidRPr="00833026">
              <w:t>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3 583 545,06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0260183040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833026">
              <w:t>у</w:t>
            </w:r>
            <w:r w:rsidRPr="00833026">
              <w:t>ниципальной программы (расходы на обеспечение деятельн</w:t>
            </w:r>
            <w:r w:rsidRPr="00833026">
              <w:t>о</w:t>
            </w:r>
            <w:r w:rsidRPr="00833026">
              <w:t>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4 218 354,00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0260183050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4 883,24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02601S2160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2 191 242,00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образования в МО "С</w:t>
            </w:r>
            <w:r w:rsidRPr="00833026">
              <w:t>е</w:t>
            </w:r>
            <w:r w:rsidRPr="00833026">
              <w:t>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425 075 549,50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106 226 520,03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0310373020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833026">
              <w:t>а</w:t>
            </w:r>
            <w:r w:rsidRPr="00833026">
              <w:t>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46 026 800,00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0310683010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Дошкольное образование (расходы на обеспечение деятельн</w:t>
            </w:r>
            <w:r w:rsidRPr="00833026">
              <w:t>о</w:t>
            </w:r>
            <w:r w:rsidRPr="00833026">
              <w:t>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28 900 422,03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0310683050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200 854,00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0310683060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3 600,00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03106S2160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27 694 844,00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0310773180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3 400 000,00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294 018 518,38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0320173030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фина</w:t>
            </w:r>
            <w:r w:rsidR="007C49A8">
              <w:t>н</w:t>
            </w:r>
            <w:r w:rsidRPr="00833026">
              <w:t>сирование общеобр</w:t>
            </w:r>
            <w:r w:rsidRPr="00833026">
              <w:t>а</w:t>
            </w:r>
            <w:r w:rsidRPr="00833026">
              <w:t>зовательных учреждений в части реализации ими госуда</w:t>
            </w:r>
            <w:r w:rsidRPr="00833026">
              <w:t>р</w:t>
            </w:r>
            <w:r w:rsidRPr="00833026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139 377 200,00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0320253030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833026">
              <w:t>а</w:t>
            </w:r>
            <w:r w:rsidRPr="00833026">
              <w:t>ботникам государственных и муниципальных общеобразов</w:t>
            </w:r>
            <w:r w:rsidRPr="00833026">
              <w:t>а</w:t>
            </w:r>
            <w:r w:rsidRPr="00833026">
              <w:t>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13 151 100,00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0320273040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2 345 500,00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0320274490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 Ежемесячное денежное вознаграждение за классное руково</w:t>
            </w:r>
            <w:r w:rsidRPr="00833026">
              <w:t>д</w:t>
            </w:r>
            <w:r w:rsidRPr="00833026">
              <w:t>ство педагогическим работникам государственных и муниц</w:t>
            </w:r>
            <w:r w:rsidRPr="00833026">
              <w:t>и</w:t>
            </w:r>
            <w:r w:rsidRPr="00833026">
              <w:t>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3 310 700,00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0320873180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1 100 000,00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0321283020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29 811 555,28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0321283050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1 249 146,00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0321283060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32 424,00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03212S2160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7 216 495,00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0321673050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оздоровление детей, за и</w:t>
            </w:r>
            <w:r w:rsidRPr="00833026">
              <w:t>с</w:t>
            </w:r>
            <w:r w:rsidRPr="00833026">
              <w:t>ключением детей, находящихся в трудной жизненной ситу</w:t>
            </w:r>
            <w:r w:rsidRPr="00833026">
              <w:t>а</w:t>
            </w:r>
            <w:r w:rsidRPr="00833026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1 188 700,00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0321673140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650 716,00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0321673190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Субвенции местным бюджетам на организацию деятельности по обеспечению прав детей находящихся в трудной жизне</w:t>
            </w:r>
            <w:r w:rsidRPr="00833026">
              <w:t>н</w:t>
            </w:r>
            <w:r w:rsidRPr="00833026">
              <w:t>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9 761,00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0321683020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1 000 000,00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03218S2140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развитие общественной инфраструктуры, кап</w:t>
            </w:r>
            <w:r w:rsidRPr="00833026">
              <w:t>и</w:t>
            </w:r>
            <w:r w:rsidRPr="00833026">
              <w:t>тальный ремонт, реконструкцию, строительство объектов о</w:t>
            </w:r>
            <w:r w:rsidRPr="00833026">
              <w:t>б</w:t>
            </w:r>
            <w:r w:rsidRPr="00833026">
              <w:t>разования, физической культуры и спорта, культуры, доро</w:t>
            </w:r>
            <w:r w:rsidRPr="00833026">
              <w:t>ж</w:t>
            </w:r>
            <w:r w:rsidRPr="00833026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2 315 789,47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03221S2В40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Субсидия на оплату труда обслуживающего персонала мун</w:t>
            </w:r>
            <w:r w:rsidRPr="00833026">
              <w:t>и</w:t>
            </w:r>
            <w:r w:rsidRPr="00833026">
              <w:t xml:space="preserve">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56 409 800,00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03230L3040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Субсидия на организацию бесплатного горячего питания об</w:t>
            </w:r>
            <w:r w:rsidRPr="00833026">
              <w:t>у</w:t>
            </w:r>
            <w:r w:rsidRPr="00833026">
              <w:t>чающихся, получающих начальное общее образование в гос</w:t>
            </w:r>
            <w:r w:rsidRPr="00833026">
              <w:t>у</w:t>
            </w:r>
            <w:r w:rsidRPr="00833026">
              <w:t>дарственных и муниципальных образовательных организац</w:t>
            </w:r>
            <w:r w:rsidRPr="00833026">
              <w:t>и</w:t>
            </w:r>
            <w:r w:rsidRPr="00833026">
              <w:lastRenderedPageBreak/>
              <w:t>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7 387 300,00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03230S2К90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Субсидия на организацию бесплатного горячего питания об</w:t>
            </w:r>
            <w:r w:rsidRPr="00833026">
              <w:t>у</w:t>
            </w:r>
            <w:r w:rsidRPr="00833026">
              <w:t>чающихся, получающих основное общее,</w:t>
            </w:r>
            <w:r w:rsidR="007C49A8">
              <w:t xml:space="preserve"> </w:t>
            </w:r>
            <w:r w:rsidRPr="00833026">
              <w:t>среднее общее обр</w:t>
            </w:r>
            <w:r w:rsidRPr="00833026">
              <w:t>а</w:t>
            </w:r>
            <w:r w:rsidRPr="00833026">
              <w:t>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3 563 800,00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03230S2Л40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</w:t>
            </w:r>
            <w:r w:rsidRPr="00833026">
              <w:t>а</w:t>
            </w:r>
            <w:r w:rsidRPr="00833026">
              <w:t>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32 828,00</w:t>
            </w:r>
          </w:p>
        </w:tc>
      </w:tr>
      <w:tr w:rsidR="00833026" w:rsidRPr="00833026" w:rsidTr="007C49A8">
        <w:trPr>
          <w:trHeight w:val="12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03230S2Р40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</w:t>
            </w:r>
            <w:r w:rsidRPr="00833026">
              <w:t>о</w:t>
            </w:r>
            <w:r w:rsidRPr="00833026">
              <w:t>дителям (законным представителям) детей-инвалидов, име</w:t>
            </w:r>
            <w:r w:rsidRPr="00833026">
              <w:t>ю</w:t>
            </w:r>
            <w:r w:rsidRPr="00833026">
              <w:t>щих статус обучающихся с ограниченными возможностями здоровья, обучение которых организовано муниципальными общеобразовательными организациями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479 000,00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03401S2120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833026"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11 695 400,00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03402S2160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11 270 251,00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03403S2140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421 052,63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032EВ51790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Финансовое обеспечение мероприятий по обеспечению де</w:t>
            </w:r>
            <w:r w:rsidRPr="00833026">
              <w:t>я</w:t>
            </w:r>
            <w:r w:rsidRPr="00833026">
              <w:t>тельности советников директора по воспитанию и взаимоде</w:t>
            </w:r>
            <w:r w:rsidRPr="00833026">
              <w:t>й</w:t>
            </w:r>
            <w:r w:rsidRPr="00833026">
              <w:t>ствию с детскими общественны</w:t>
            </w:r>
            <w:r w:rsidR="007C49A8">
              <w:t>ми объединениями в общео</w:t>
            </w:r>
            <w:r w:rsidR="007C49A8">
              <w:t>б</w:t>
            </w:r>
            <w:r w:rsidR="007C49A8">
              <w:t xml:space="preserve">разовательных </w:t>
            </w:r>
            <w:r w:rsidRPr="00833026">
              <w:t>организациях за счет средств резервного фонда Правительства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1 308 400,00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"Кадровая политика в системе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241 245,00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03311S2890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Субсидия на обеспечение муниципальных общеобразовател</w:t>
            </w:r>
            <w:r w:rsidRPr="00833026">
              <w:t>ь</w:t>
            </w:r>
            <w:r w:rsidRPr="00833026">
              <w:t>ных организаций педагогическими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241 245,00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 xml:space="preserve">Подпрограмма «Дополнительное образование детей»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8 751 463,21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0340283030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(оказание услуг) общ</w:t>
            </w:r>
            <w:r w:rsidRPr="00833026">
              <w:t>е</w:t>
            </w:r>
            <w:r w:rsidRPr="00833026">
              <w:t>образовательных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8 751 463,21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0350000000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"Совершенствование муниципального упра</w:t>
            </w:r>
            <w:r w:rsidRPr="00833026">
              <w:t>в</w:t>
            </w:r>
            <w:r w:rsidRPr="00833026">
              <w:t>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14 529 402,88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0350181020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Совершенствование муниципального управления в сфере о</w:t>
            </w:r>
            <w:r w:rsidRPr="00833026">
              <w:t>б</w:t>
            </w:r>
            <w:r w:rsidRPr="00833026">
              <w:t>разования (расходы на обеспечение функций органов местн</w:t>
            </w:r>
            <w:r w:rsidRPr="00833026">
              <w:t>о</w:t>
            </w:r>
            <w:r w:rsidRPr="00833026">
              <w:t>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1 230 821,50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226 800,00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03502S2160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273 126,60</w:t>
            </w:r>
          </w:p>
        </w:tc>
      </w:tr>
      <w:tr w:rsidR="00833026" w:rsidRPr="00833026" w:rsidTr="007C49A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0350373060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администрирование пер</w:t>
            </w:r>
            <w:r w:rsidRPr="00833026">
              <w:t>е</w:t>
            </w:r>
            <w:r w:rsidRPr="00833026">
              <w:t>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 w:rsidRPr="00833026">
              <w:t>е</w:t>
            </w:r>
            <w:r w:rsidRPr="00833026">
              <w:t>ния муниципальных районов и городских округов в Респу</w:t>
            </w:r>
            <w:r w:rsidRPr="00833026">
              <w:t>б</w:t>
            </w:r>
            <w:r w:rsidRPr="00833026">
              <w:t xml:space="preserve">лике Бурятия отдельными государственными полномочиями в </w:t>
            </w:r>
            <w:r w:rsidRPr="00833026">
              <w:lastRenderedPageBreak/>
              <w:t>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35 200,00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0350373160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Администрирование передаваемого отдельного государстве</w:t>
            </w:r>
            <w:r w:rsidRPr="00833026">
              <w:t>н</w:t>
            </w:r>
            <w:r w:rsidRPr="00833026">
              <w:t>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17 800,00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0350583040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Совершенствование муниципального управления в сфере о</w:t>
            </w:r>
            <w:r w:rsidRPr="00833026">
              <w:t>б</w:t>
            </w:r>
            <w:r w:rsidRPr="00833026">
              <w:t>разования (расходы на обеспечение  деятельности (оказание услуг) муниципальных учреждений (учебно-методические к</w:t>
            </w:r>
            <w:r w:rsidRPr="00833026">
              <w:t>а</w:t>
            </w:r>
            <w:r w:rsidRPr="00833026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11 472 389,38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03505S2160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1 273 265,40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"Безопасность жизнедеятельн</w:t>
            </w:r>
            <w:r w:rsidRPr="00833026">
              <w:t>о</w:t>
            </w:r>
            <w:r w:rsidRPr="00833026">
              <w:t>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673 380,00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"Защита населения и территорий от чрезв</w:t>
            </w:r>
            <w:r w:rsidRPr="00833026">
              <w:t>ы</w:t>
            </w:r>
            <w:r w:rsidRPr="00833026">
              <w:t>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658 380,00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0410282400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53 000,00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0410382400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35 000,00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0410482400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500 000,00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0410582400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Осуществление деятельности аппарата единой дежурной ди</w:t>
            </w:r>
            <w:r w:rsidRPr="00833026">
              <w:t>с</w:t>
            </w:r>
            <w:r w:rsidRPr="00833026">
              <w:t>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20 000,00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0410682400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833026">
              <w:t>ы</w:t>
            </w:r>
            <w:r w:rsidRPr="00833026">
              <w:t>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50 380,00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"Защита государственной тайны, мобилизац</w:t>
            </w:r>
            <w:r w:rsidRPr="00833026">
              <w:t>и</w:t>
            </w:r>
            <w:r w:rsidRPr="00833026">
              <w:t>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15 000,00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0420282400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15 000,00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2 112 160,00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1 969 067,00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0510182600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физической культуры и спорта (Проведение райо</w:t>
            </w:r>
            <w:r w:rsidRPr="00833026">
              <w:t>н</w:t>
            </w:r>
            <w:r w:rsidRPr="00833026">
              <w:t xml:space="preserve">ных, </w:t>
            </w:r>
            <w:proofErr w:type="spellStart"/>
            <w:r w:rsidRPr="00833026">
              <w:t>межпоселенческих</w:t>
            </w:r>
            <w:proofErr w:type="spellEnd"/>
            <w:r w:rsidRPr="00833026">
              <w:t>, межшкольных спортивных меропр</w:t>
            </w:r>
            <w:r w:rsidRPr="00833026">
              <w:t>и</w:t>
            </w:r>
            <w:r w:rsidRPr="00833026">
              <w:t>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187 000,00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05103S2200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Субсидия на  содержание инструкторов по физической кул</w:t>
            </w:r>
            <w:r w:rsidRPr="00833026">
              <w:t>ь</w:t>
            </w:r>
            <w:r w:rsidRPr="00833026">
              <w:t>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1 178 367,00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0510482600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564 700,00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0510582600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по выезду команд на республиканские сельские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39 000,00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0520000000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"Развитие инфраструктуры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40 000,00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0520182600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0550000000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«Развитие добровольчества (</w:t>
            </w:r>
            <w:proofErr w:type="spellStart"/>
            <w:r w:rsidRPr="00833026">
              <w:t>волонтерства</w:t>
            </w:r>
            <w:proofErr w:type="spellEnd"/>
            <w:r w:rsidRPr="00833026">
              <w:t>) в МО «Северо-Байкальский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103 093,00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0550183890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103 093,00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lastRenderedPageBreak/>
              <w:t>0800000000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имущественных и з</w:t>
            </w:r>
            <w:r w:rsidRPr="00833026">
              <w:t>е</w:t>
            </w:r>
            <w:r w:rsidRPr="00833026">
              <w:t>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6 142 207,95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0810000000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4 083 052,95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0810182Ц00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имущественных и земельных отношений (Имущ</w:t>
            </w:r>
            <w:r w:rsidRPr="00833026">
              <w:t>е</w:t>
            </w:r>
            <w:r w:rsidRPr="00833026">
              <w:t>ственные отношения</w:t>
            </w:r>
            <w:proofErr w:type="gramStart"/>
            <w:r w:rsidRPr="00833026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1 759 200,00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0810282Ц00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имущественных и земельных отношений (Имущ</w:t>
            </w:r>
            <w:r w:rsidRPr="00833026">
              <w:t>е</w:t>
            </w:r>
            <w:r w:rsidRPr="00833026">
              <w:t>ственные отношения</w:t>
            </w:r>
            <w:proofErr w:type="gramStart"/>
            <w:r w:rsidRPr="00833026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1 634 785,00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08102S2310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Субсидии на подготовку проектов межевания и проведение кадастровых работ  отношении земельных участков, выделя</w:t>
            </w:r>
            <w:r w:rsidRPr="00833026">
              <w:t>е</w:t>
            </w:r>
            <w:r w:rsidRPr="00833026">
              <w:t>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67 447,95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08102S2П90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Субсидии на комплексные кадастровые работы, финансиру</w:t>
            </w:r>
            <w:r w:rsidRPr="00833026">
              <w:t>е</w:t>
            </w:r>
            <w:r w:rsidRPr="00833026">
              <w:t>мые из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601 620,00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08103S2250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имущественных и земельных отношений (Провед</w:t>
            </w:r>
            <w:r w:rsidRPr="00833026">
              <w:t>е</w:t>
            </w:r>
            <w:r w:rsidRPr="00833026">
              <w:t>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0820000000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"Имущественные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831 000,00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0820282Ц00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имущественных и земельных отношений (Имущ</w:t>
            </w:r>
            <w:r w:rsidRPr="00833026">
              <w:t>е</w:t>
            </w:r>
            <w:r w:rsidRPr="00833026">
              <w:t>ственные отношения</w:t>
            </w:r>
            <w:proofErr w:type="gramStart"/>
            <w:r w:rsidRPr="00833026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831 000,00</w:t>
            </w:r>
          </w:p>
        </w:tc>
      </w:tr>
      <w:tr w:rsidR="00833026" w:rsidRPr="00833026" w:rsidTr="007C49A8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0830000000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"Обеспечение создания условий для реализ</w:t>
            </w:r>
            <w:r w:rsidRPr="00833026">
              <w:t>а</w:t>
            </w:r>
            <w:r w:rsidRPr="00833026">
              <w:t>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1 228 155,00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0830182Ц00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Развитие имущественных и земельных отношений (расходы на обеспечение создания условий для реализации муниц</w:t>
            </w:r>
            <w:r w:rsidRPr="00833026">
              <w:t>и</w:t>
            </w:r>
            <w:r w:rsidRPr="00833026">
              <w:t>пальной программы МО «Северо-Байкальский район»  «Ра</w:t>
            </w:r>
            <w:r w:rsidRPr="00833026">
              <w:t>з</w:t>
            </w:r>
            <w:r w:rsidRPr="00833026">
              <w:t>витие имущественных и земельных отношений»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1 228 155,00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0900000000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"Совершенствование муниц</w:t>
            </w:r>
            <w:r w:rsidRPr="00833026">
              <w:t>и</w:t>
            </w:r>
            <w:r w:rsidRPr="00833026">
              <w:t>пального 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25 636 144,05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778 600,00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0910182Ч00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251 900,00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0910382Ч00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функций органов местного сам</w:t>
            </w:r>
            <w:r w:rsidRPr="00833026">
              <w:t>о</w:t>
            </w:r>
            <w:r w:rsidRPr="00833026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336 000,00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0910473100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отдельных полномочий по уведомительной регист</w:t>
            </w:r>
            <w:r w:rsidR="007C49A8">
              <w:t>р</w:t>
            </w:r>
            <w:r w:rsidRPr="00833026"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190 700,00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0920000000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"Развитие муниципальной службы  МО «Сев</w:t>
            </w:r>
            <w:r w:rsidRPr="00833026">
              <w:t>е</w:t>
            </w:r>
            <w:r w:rsidRPr="00833026">
              <w:t>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20 140 044,05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09201S2870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на обеспечение профессиональной пер</w:t>
            </w:r>
            <w:r w:rsidRPr="00833026">
              <w:t>е</w:t>
            </w:r>
            <w:r w:rsidRPr="00833026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270 000,00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0920383040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Осуществление деятельности специалиста отдела по делам ГО и ЧС по переданным полномочиям поселений по вопросам "Защита населения и территорий от чрезвычайных ситуаций,</w:t>
            </w:r>
            <w:r w:rsidR="007C49A8">
              <w:t xml:space="preserve"> </w:t>
            </w:r>
            <w:r w:rsidRPr="00833026">
              <w:t>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744 962,16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0920681020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функций органов местного сам</w:t>
            </w:r>
            <w:r w:rsidRPr="00833026">
              <w:t>о</w:t>
            </w:r>
            <w:r w:rsidRPr="00833026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8 813 669,05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09206S2160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2 550 400,00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0920783040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(оказание услуг) мун</w:t>
            </w:r>
            <w:r w:rsidRPr="00833026">
              <w:t>и</w:t>
            </w:r>
            <w:r w:rsidRPr="00833026">
              <w:t>ципальных учреждений (учебно-методические кабинеты, бу</w:t>
            </w:r>
            <w:r w:rsidRPr="00833026">
              <w:t>х</w:t>
            </w:r>
            <w:r w:rsidRPr="00833026">
              <w:t>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6 430 877,84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09207S2160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</w:t>
            </w:r>
            <w:r w:rsidRPr="00833026">
              <w:lastRenderedPageBreak/>
              <w:t>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1 208 000,00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0920882Ч00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7C49A8" w:rsidP="00833026">
            <w:pPr>
              <w:outlineLvl w:val="2"/>
            </w:pPr>
            <w:r>
              <w:t>Членские взносы по участию му</w:t>
            </w:r>
            <w:r w:rsidR="00833026" w:rsidRPr="00833026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118 335,00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0920973010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3 800,00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0940000000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"Осуществление администрацией муниц</w:t>
            </w:r>
            <w:r w:rsidRPr="00833026">
              <w:t>и</w:t>
            </w:r>
            <w:r w:rsidRPr="00833026">
              <w:t>пального образования "Северо-Байкальский район" отдельных государственных полномочий"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4 335 500,00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0940273120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госуда</w:t>
            </w:r>
            <w:r w:rsidRPr="00833026">
              <w:t>р</w:t>
            </w:r>
            <w:r w:rsidRPr="00833026">
              <w:t>ственных полномочий по созданию и организации деятельн</w:t>
            </w:r>
            <w:r w:rsidRPr="00833026">
              <w:t>о</w:t>
            </w:r>
            <w:r w:rsidRPr="00833026">
              <w:t>сти 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317 200,00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0940573130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госуда</w:t>
            </w:r>
            <w:r w:rsidRPr="00833026">
              <w:t>р</w:t>
            </w:r>
            <w:r w:rsidRPr="00833026">
              <w:t>ственных полномочий по образованию и организации де</w:t>
            </w:r>
            <w:r w:rsidRPr="00833026">
              <w:t>я</w:t>
            </w:r>
            <w:r w:rsidRPr="00833026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1 511 100,00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0940673150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госуда</w:t>
            </w:r>
            <w:r w:rsidRPr="00833026">
              <w:t>р</w:t>
            </w:r>
            <w:r w:rsidRPr="00833026">
              <w:t>ственных полномочий по организации и осуществлению де</w:t>
            </w:r>
            <w:r w:rsidRPr="00833026">
              <w:t>я</w:t>
            </w:r>
            <w:r w:rsidRPr="00833026">
              <w:t>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2 266 700,00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0940673250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местным бюджетам на осуществление госуда</w:t>
            </w:r>
            <w:r w:rsidRPr="00833026">
              <w:t>р</w:t>
            </w:r>
            <w:r w:rsidRPr="00833026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240 500,00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0950000000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"Информационная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382 000,00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0950682Ч00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Информационная политика (льготная подписка на периодич</w:t>
            </w:r>
            <w:r w:rsidRPr="00833026">
              <w:t>е</w:t>
            </w:r>
            <w:r w:rsidRPr="00833026">
              <w:t>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382 000,00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"Охрана окружающей среды и р</w:t>
            </w:r>
            <w:r w:rsidRPr="00833026">
              <w:t>а</w:t>
            </w:r>
            <w:r w:rsidRPr="00833026">
              <w:t>циональное использование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33 801 211,06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1020000000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2 600 993,07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1021082Ш00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598 993,07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1021282Ш00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Разработка документов в части безопасности гидротехнич</w:t>
            </w:r>
            <w:r w:rsidRPr="00833026">
              <w:t>е</w:t>
            </w:r>
            <w:r w:rsidRPr="00833026">
              <w:t>ских сооружений, находящихся в собственности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2 002 000,00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1040000000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70 000,00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1040182Ш00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1050000000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29 575 957,99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10502S2Г90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Строительство площадки временного размещения ТКО с со</w:t>
            </w:r>
            <w:r w:rsidRPr="00833026">
              <w:t>р</w:t>
            </w:r>
            <w:r w:rsidRPr="00833026">
              <w:t xml:space="preserve">тировочной линией и </w:t>
            </w:r>
            <w:proofErr w:type="spellStart"/>
            <w:r w:rsidRPr="00833026">
              <w:t>инсинератором</w:t>
            </w:r>
            <w:proofErr w:type="spellEnd"/>
            <w:r w:rsidRPr="00833026">
              <w:t xml:space="preserve"> для обезвреживания "хвостов" ТКО после отбора утилизируемых фракций в п. </w:t>
            </w:r>
            <w:proofErr w:type="spellStart"/>
            <w:r w:rsidRPr="00833026">
              <w:t>Кичера</w:t>
            </w:r>
            <w:proofErr w:type="spellEnd"/>
            <w:r w:rsidRPr="00833026">
              <w:t>, в том числе проектирование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6 338 190,00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10509S2Д10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833026">
              <w:t>образований</w:t>
            </w:r>
            <w:proofErr w:type="gramEnd"/>
            <w:r w:rsidRPr="00833026">
              <w:t xml:space="preserve"> на с</w:t>
            </w:r>
            <w:r w:rsidRPr="00833026">
              <w:t>о</w:t>
            </w:r>
            <w:r w:rsidRPr="00833026">
              <w:t>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3 600 000,00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10513S2Д40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Рекультивация свалок в с. </w:t>
            </w:r>
            <w:proofErr w:type="spellStart"/>
            <w:r w:rsidRPr="00833026">
              <w:t>Ангоя</w:t>
            </w:r>
            <w:proofErr w:type="spellEnd"/>
            <w:r w:rsidRPr="00833026">
              <w:t xml:space="preserve">, п. </w:t>
            </w:r>
            <w:proofErr w:type="spellStart"/>
            <w:r w:rsidRPr="00833026">
              <w:t>Кичера</w:t>
            </w:r>
            <w:proofErr w:type="spellEnd"/>
            <w:r w:rsidRPr="00833026">
              <w:t xml:space="preserve">, с. </w:t>
            </w:r>
            <w:proofErr w:type="gramStart"/>
            <w:r w:rsidRPr="00833026">
              <w:t>Байкальское</w:t>
            </w:r>
            <w:proofErr w:type="gramEnd"/>
            <w:r w:rsidRPr="00833026">
              <w:t xml:space="preserve">, п. Новый </w:t>
            </w:r>
            <w:proofErr w:type="spellStart"/>
            <w:r w:rsidRPr="00833026">
              <w:t>Уоян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3 721 673,34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10517S2810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Реконструкция очистных сооружений в п. Новый </w:t>
            </w:r>
            <w:proofErr w:type="spellStart"/>
            <w:r w:rsidRPr="00833026">
              <w:t>Уоян</w:t>
            </w:r>
            <w:proofErr w:type="spellEnd"/>
            <w:r w:rsidRPr="00833026">
              <w:t xml:space="preserve"> Сев</w:t>
            </w:r>
            <w:r w:rsidRPr="00833026">
              <w:t>е</w:t>
            </w:r>
            <w:r w:rsidRPr="00833026">
              <w:t>ро-Байкальский район Республики Бурятия (в том числе ра</w:t>
            </w:r>
            <w:r w:rsidRPr="00833026">
              <w:t>з</w:t>
            </w:r>
            <w:r w:rsidRPr="00833026">
              <w:t>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2 802 073,65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1052982Ш00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Ликвидация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600 000,00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10531S2Л90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Возмещение расходов при реализации услуг по вывозу жи</w:t>
            </w:r>
            <w:r w:rsidRPr="00833026">
              <w:t>д</w:t>
            </w:r>
            <w:r w:rsidRPr="00833026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12 514 021,00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1060000000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1 554 260,00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1060482Ш00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833026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1 554 260,00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"Предупреждение и борьба с з</w:t>
            </w:r>
            <w:r w:rsidRPr="00833026">
              <w:t>а</w:t>
            </w:r>
            <w:r w:rsidRPr="00833026">
              <w:t>болеваниями социального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125 000,00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1110000000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"Неотложные меры по борьбе с туберкулезом"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23 950,00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1110482Э00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Обеспечение доступности медицинской помощи лицам бол</w:t>
            </w:r>
            <w:r w:rsidRPr="00833026">
              <w:t>ь</w:t>
            </w:r>
            <w:r w:rsidRPr="00833026">
              <w:t>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23 950,00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1130000000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"Охрана материнства и детства"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21 050,00</w:t>
            </w:r>
          </w:p>
        </w:tc>
      </w:tr>
      <w:tr w:rsidR="00833026" w:rsidRPr="00833026" w:rsidTr="007C49A8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1130282Э00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Предупреждение и борьба с заболеваниями социального х</w:t>
            </w:r>
            <w:r w:rsidRPr="00833026">
              <w:t>а</w:t>
            </w:r>
            <w:r w:rsidRPr="00833026">
              <w:t>рактера (охрана здоровья матери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21 050,00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1150000000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"Профилактика онкологических заболеваний"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80 000,00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1150182Э00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Профилактика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1150282Э00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833026">
              <w:t>е</w:t>
            </w:r>
            <w:r w:rsidRPr="00833026">
              <w:t>ских заболеваний)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"Поддержка социально ориент</w:t>
            </w:r>
            <w:r w:rsidRPr="00833026">
              <w:t>и</w:t>
            </w:r>
            <w:r w:rsidRPr="00833026">
              <w:t>рованных некоммерческих организаций и объединений МО «Северо-Байкальский район""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3 602 700,00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"Поддержка социально ориентированных н</w:t>
            </w:r>
            <w:r w:rsidRPr="00833026">
              <w:t>е</w:t>
            </w:r>
            <w:r w:rsidRPr="00833026">
              <w:t>коммерческих организаций и объединений МО «Северо-Байк</w:t>
            </w:r>
            <w:r w:rsidR="007C49A8">
              <w:t>альский район»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3 602 700,00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1210174030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Финансовая поддержка ТОС по результатам конкурса </w:t>
            </w:r>
            <w:r w:rsidR="007C49A8">
              <w:t>«</w:t>
            </w:r>
            <w:r w:rsidRPr="00833026">
              <w:t>Лу</w:t>
            </w:r>
            <w:r w:rsidRPr="00833026">
              <w:t>ч</w:t>
            </w:r>
            <w:r w:rsidRPr="00833026">
              <w:t>шее территориальное общественное самоуправление</w:t>
            </w:r>
            <w:r w:rsidR="007C49A8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2 735 000,00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1210181590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1210281590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807 700,00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"Социально-экономическое разв</w:t>
            </w:r>
            <w:r w:rsidRPr="00833026">
              <w:t>и</w:t>
            </w:r>
            <w:r w:rsidRPr="00833026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1 274 937,05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"Экономическое и социальное развитие коре</w:t>
            </w:r>
            <w:r w:rsidRPr="00833026">
              <w:t>н</w:t>
            </w:r>
            <w:r w:rsidRPr="00833026">
              <w:t>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1 274 937,05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13120L5183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Материально-техническое обеспечение родовых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1 274 937,05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 xml:space="preserve">Муниципальная программа "Развитие строительного и </w:t>
            </w:r>
            <w:proofErr w:type="spellStart"/>
            <w:r w:rsidRPr="00833026">
              <w:t>ж</w:t>
            </w:r>
            <w:r w:rsidRPr="00833026">
              <w:t>и</w:t>
            </w:r>
            <w:r w:rsidRPr="00833026">
              <w:t>лищно</w:t>
            </w:r>
            <w:proofErr w:type="spellEnd"/>
            <w:r w:rsidRPr="00833026">
              <w:t xml:space="preserve"> – коммунального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127 823 790,66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1420000000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"Развитие жилищно-коммунального компле</w:t>
            </w:r>
            <w:r w:rsidRPr="00833026">
              <w:t>к</w:t>
            </w:r>
            <w:r w:rsidRPr="00833026">
              <w:t>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57 775 309,47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1420182П00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(оказание услуг) ком</w:t>
            </w:r>
            <w:r w:rsidRPr="00833026">
              <w:t>и</w:t>
            </w:r>
            <w:r w:rsidRPr="00833026">
              <w:t>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40 000 000,00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14201S2980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833026">
              <w:t>у</w:t>
            </w:r>
            <w:r w:rsidRPr="00833026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7 153 329,47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14201S2В90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Субсидия муниципальным образованиям на капитальный р</w:t>
            </w:r>
            <w:r w:rsidRPr="00833026">
              <w:t>е</w:t>
            </w:r>
            <w:r w:rsidRPr="00833026">
              <w:t>монт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10 621 980,00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1430000000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"Совершенствование муниципального упра</w:t>
            </w:r>
            <w:r w:rsidRPr="00833026">
              <w:t>в</w:t>
            </w:r>
            <w:r w:rsidRPr="00833026">
              <w:t xml:space="preserve">ления строительного и жилищно-коммунальных комплексов и </w:t>
            </w:r>
            <w:r w:rsidRPr="00833026">
              <w:lastRenderedPageBreak/>
              <w:t>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lastRenderedPageBreak/>
              <w:t>43 801 801,19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1430182П00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(оказание услуг) ком</w:t>
            </w:r>
            <w:r w:rsidRPr="00833026">
              <w:t>и</w:t>
            </w:r>
            <w:r w:rsidRPr="00833026">
              <w:t>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39 897 220,19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14301S2160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 xml:space="preserve">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3 904 581,00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1440000000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«Повышение качества водоснабжения»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26 246 680,00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14402S2860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Субсидии бюджетам муниципальных образований на моде</w:t>
            </w:r>
            <w:r w:rsidRPr="00833026">
              <w:t>р</w:t>
            </w:r>
            <w:r w:rsidRPr="00833026">
              <w:t>низацию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26 246 680,00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1500000000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"Повышение эффективности бюджетных расходов, управление муниципальными финанс</w:t>
            </w:r>
            <w:r w:rsidRPr="00833026">
              <w:t>а</w:t>
            </w:r>
            <w:r w:rsidRPr="00833026">
              <w:t>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28 467 364,72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1510000000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"Обеспечение деятельност</w:t>
            </w:r>
            <w:r w:rsidR="007C49A8">
              <w:t>и МКУ «Финанс</w:t>
            </w:r>
            <w:r w:rsidR="007C49A8">
              <w:t>о</w:t>
            </w:r>
            <w:r w:rsidR="007C49A8">
              <w:t>вое управление ад</w:t>
            </w:r>
            <w:r w:rsidRPr="00833026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7 755 240,00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1510481020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функций органов местного сам</w:t>
            </w:r>
            <w:r w:rsidRPr="00833026">
              <w:t>о</w:t>
            </w:r>
            <w:r w:rsidRPr="00833026"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4 481 278,00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15104S2160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483 300,00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1510643030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2 790 662,00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1520000000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"Предоставление межбюджетных трансфе</w:t>
            </w:r>
            <w:r w:rsidRPr="00833026">
              <w:t>р</w:t>
            </w:r>
            <w:r w:rsidRPr="00833026">
              <w:t>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17 991 544,00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1520273090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Субвенция бюджетам муниципальных районов на осущест</w:t>
            </w:r>
            <w:r w:rsidRPr="00833026">
              <w:t>в</w:t>
            </w:r>
            <w:r w:rsidRPr="00833026">
              <w:t>ление государственных полномочий по расчету и предоста</w:t>
            </w:r>
            <w:r w:rsidRPr="00833026">
              <w:t>в</w:t>
            </w:r>
            <w:r w:rsidRPr="00833026">
              <w:t>лению дотаций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50 400,00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1520462000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Предоставление межбюджетных трансфертов из бюджета м</w:t>
            </w:r>
            <w:r w:rsidRPr="00833026">
              <w:t>у</w:t>
            </w:r>
            <w:r w:rsidRPr="00833026">
              <w:t xml:space="preserve">ниципального района бюджетам городских, сельских </w:t>
            </w:r>
            <w:proofErr w:type="spellStart"/>
            <w:proofErr w:type="gramStart"/>
            <w:r w:rsidRPr="00833026">
              <w:t>по-селений</w:t>
            </w:r>
            <w:proofErr w:type="spellEnd"/>
            <w:proofErr w:type="gramEnd"/>
            <w:r w:rsidRPr="00833026">
              <w:t xml:space="preserve">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17 861 144,00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1520762000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Предоставление межбюджетных трансфертов из бюджета м</w:t>
            </w:r>
            <w:r w:rsidRPr="00833026">
              <w:t>у</w:t>
            </w:r>
            <w:r w:rsidRPr="00833026">
              <w:t>ниципального района бюджетам городских, сельских посел</w:t>
            </w:r>
            <w:r w:rsidRPr="00833026">
              <w:t>е</w:t>
            </w:r>
            <w:r w:rsidRPr="00833026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1520862000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50 000,00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1530000000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"Управление муниципальным 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61 698,63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1530482Г00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61 698,63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1540000000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2 658 882,09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1540283040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деятельности (оказание услуг) мун</w:t>
            </w:r>
            <w:r w:rsidRPr="00833026">
              <w:t>и</w:t>
            </w:r>
            <w:r w:rsidRPr="00833026">
              <w:t>ципальных учреждений (учебно-методические кабинеты, бу</w:t>
            </w:r>
            <w:r w:rsidRPr="00833026">
              <w:t>х</w:t>
            </w:r>
            <w:r w:rsidRPr="00833026">
              <w:t>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2 658 882,09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1600000000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428 344,33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1610000000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428 344,33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1610182Ж00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Обеспечение ежегодных объемов плановых мероприятий (в</w:t>
            </w:r>
            <w:r w:rsidRPr="00833026">
              <w:t>ы</w:t>
            </w:r>
            <w:r w:rsidRPr="00833026">
              <w:t>полнение работ) по предупреждению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100 000,00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1610382Ж00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200 000,00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1610582Ж00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Использование лесов в соответствии с лесным законодател</w:t>
            </w:r>
            <w:r w:rsidRPr="00833026">
              <w:t>ь</w:t>
            </w:r>
            <w:r w:rsidRPr="00833026">
              <w:lastRenderedPageBreak/>
              <w:t>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128 344,33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lastRenderedPageBreak/>
              <w:t>1800000000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 xml:space="preserve">Муниципальная программа "Энергосбережение и повышение </w:t>
            </w:r>
            <w:proofErr w:type="spellStart"/>
            <w:r w:rsidRPr="00833026">
              <w:t>энергоэффективности</w:t>
            </w:r>
            <w:proofErr w:type="spellEnd"/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44 800,00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1810000000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 xml:space="preserve">Подпрограмма "Энергосбережение и повышение </w:t>
            </w:r>
            <w:proofErr w:type="spellStart"/>
            <w:r w:rsidRPr="00833026">
              <w:t>энергоэ</w:t>
            </w:r>
            <w:r w:rsidRPr="00833026">
              <w:t>ф</w:t>
            </w:r>
            <w:r w:rsidRPr="00833026">
              <w:t>фективности</w:t>
            </w:r>
            <w:proofErr w:type="spellEnd"/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44 800,00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1810283Т00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Установка приборов учета в зданиях 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44 800,00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1900000000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"Переселение граждан из авари</w:t>
            </w:r>
            <w:r w:rsidRPr="00833026">
              <w:t>й</w:t>
            </w:r>
            <w:r w:rsidRPr="00833026">
              <w:t>ного жилищного фонда с учетом необходимости развития  малоэтажного жилищного строительства в Северо-Байкальском районе Республики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11 130 085,06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1910000000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"Переселение граждан из аварийного жили</w:t>
            </w:r>
            <w:r w:rsidRPr="00833026">
              <w:t>щ</w:t>
            </w:r>
            <w:r w:rsidRPr="00833026">
              <w:t>ного фонда, в том числе с учетом необходимости развития  малоэтажного жилищного строительства в Северо-Байкальском районе Республ</w:t>
            </w:r>
            <w:r w:rsidR="007C49A8">
              <w:t>ики Бурятия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11 130 085,06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191F367483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Обеспечение мероприятий </w:t>
            </w:r>
            <w:proofErr w:type="gramStart"/>
            <w:r w:rsidRPr="00833026">
              <w:t>по переселению граждан из ав</w:t>
            </w:r>
            <w:r w:rsidRPr="00833026">
              <w:t>а</w:t>
            </w:r>
            <w:r w:rsidRPr="00833026">
              <w:t>рийного жилищного фонда с учетом необходимости развития малоэтажного жилищного строительства за счет средств п</w:t>
            </w:r>
            <w:r w:rsidRPr="00833026">
              <w:t>о</w:t>
            </w:r>
            <w:r w:rsidRPr="00833026">
              <w:t>ступивших от Фонда</w:t>
            </w:r>
            <w:proofErr w:type="gramEnd"/>
            <w:r w:rsidRPr="00833026">
              <w:t xml:space="preserve">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10 962 621,59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191F367484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Обеспечение мероприятий по переселению граждан из ав</w:t>
            </w:r>
            <w:r w:rsidRPr="00833026">
              <w:t>а</w:t>
            </w:r>
            <w:r w:rsidRPr="00833026">
              <w:t>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167 463,47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2000000000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147 819 484,00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2010000000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</w:t>
            </w:r>
            <w:r w:rsidR="007C49A8">
              <w:t xml:space="preserve"> район»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147 819 484,00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20101L0230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146 714 484,00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2010382460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1 105 000,00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2100000000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"Развитие энергетики и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26 613 140,41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2120000000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26 613 140,41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2120282200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Развитие энергетики и дорожного хозяйства (содержание а</w:t>
            </w:r>
            <w:r w:rsidRPr="00833026">
              <w:t>в</w:t>
            </w:r>
            <w:r w:rsidRPr="00833026">
              <w:t>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4 137 630,41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21202S21Д0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962 047,00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212R153940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21 513 463,00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2200000000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8 234 122,76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2210000000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"Обеспечение жильем молоды</w:t>
            </w:r>
            <w:r w:rsidR="007C49A8">
              <w:t>х семей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8 234 122,76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22101L4970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Предоставление социальных выплат молодым семьям на пр</w:t>
            </w:r>
            <w:r w:rsidRPr="00833026">
              <w:t>и</w:t>
            </w:r>
            <w:r w:rsidRPr="00833026">
              <w:t>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8 234 122,76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2300000000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«Формирование современной г</w:t>
            </w:r>
            <w:r w:rsidRPr="00833026">
              <w:t>о</w:t>
            </w:r>
            <w:r w:rsidRPr="00833026">
              <w:t>родской среды муниципального образования «Северо-Байкальский район»»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11 098 730,64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2310000000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"Формирование современной городской среды муниципального образования городского поселения «посёлок</w:t>
            </w:r>
            <w:r w:rsidR="007C49A8">
              <w:t xml:space="preserve"> Нижнеангарск»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1 213 038,34</w:t>
            </w:r>
          </w:p>
        </w:tc>
      </w:tr>
      <w:tr w:rsidR="00833026" w:rsidRPr="00833026" w:rsidTr="007C49A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231F255550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муниципальных территорий общего польз</w:t>
            </w:r>
            <w:r w:rsidRPr="00833026">
              <w:t>о</w:t>
            </w:r>
            <w:r w:rsidRPr="00833026">
              <w:t>вания по адресу: п. Нижнеангарск, ул. Победы, Памятник В</w:t>
            </w:r>
            <w:r w:rsidRPr="00833026">
              <w:t>о</w:t>
            </w:r>
            <w:r w:rsidRPr="00833026">
              <w:t>инам-землякам, погибшим на фронтах Великой Отечестве</w:t>
            </w:r>
            <w:r w:rsidRPr="00833026">
              <w:t>н</w:t>
            </w:r>
            <w:r w:rsidRPr="00833026">
              <w:t>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1 213 038,34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2320000000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"Формирование современной городской среды муниципального образования городского поселения «по</w:t>
            </w:r>
            <w:r w:rsidR="007C49A8">
              <w:t xml:space="preserve">селок </w:t>
            </w:r>
            <w:proofErr w:type="spellStart"/>
            <w:r w:rsidR="007C49A8">
              <w:t>Кичера</w:t>
            </w:r>
            <w:proofErr w:type="spellEnd"/>
            <w:r w:rsidR="007C49A8">
              <w:t>»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1 034 343,44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232F255550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общественных территорий:</w:t>
            </w:r>
            <w:r w:rsidR="007C49A8">
              <w:t xml:space="preserve"> </w:t>
            </w:r>
            <w:r w:rsidRPr="00833026">
              <w:t>Центральная площадь, ул.</w:t>
            </w:r>
            <w:r w:rsidR="007C49A8">
              <w:t xml:space="preserve"> </w:t>
            </w:r>
            <w:r w:rsidRPr="00833026">
              <w:t>Центральная;</w:t>
            </w:r>
            <w:r w:rsidR="007C49A8">
              <w:t xml:space="preserve"> </w:t>
            </w:r>
            <w:r w:rsidRPr="00833026">
              <w:t>Парк культура и отдыха,</w:t>
            </w:r>
            <w:r w:rsidR="007C49A8">
              <w:t xml:space="preserve"> </w:t>
            </w:r>
            <w:proofErr w:type="spellStart"/>
            <w:r w:rsidRPr="00833026">
              <w:t>ул</w:t>
            </w:r>
            <w:proofErr w:type="gramStart"/>
            <w:r w:rsidRPr="00833026">
              <w:t>.С</w:t>
            </w:r>
            <w:proofErr w:type="gramEnd"/>
            <w:r w:rsidRPr="00833026">
              <w:t>основая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1 034 343,44</w:t>
            </w:r>
          </w:p>
        </w:tc>
      </w:tr>
      <w:tr w:rsidR="00833026" w:rsidRPr="00833026" w:rsidTr="00F93AC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2330000000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"Формирование современной городской среды муниципального образования городского поселения «посело</w:t>
            </w:r>
            <w:r w:rsidR="007C49A8">
              <w:t xml:space="preserve">к Новый </w:t>
            </w:r>
            <w:proofErr w:type="spellStart"/>
            <w:r w:rsidR="007C49A8">
              <w:t>Уоян</w:t>
            </w:r>
            <w:proofErr w:type="spellEnd"/>
            <w:r w:rsidR="007C49A8">
              <w:t>»</w:t>
            </w:r>
            <w:r w:rsidRPr="00833026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2 100 425,88</w:t>
            </w:r>
          </w:p>
        </w:tc>
      </w:tr>
      <w:tr w:rsidR="00833026" w:rsidRPr="00833026" w:rsidTr="00F93AC6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233F255550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Благоустройство объектов: парка отдыха "Лукоморье", по ул. </w:t>
            </w:r>
            <w:proofErr w:type="spellStart"/>
            <w:r w:rsidRPr="00833026">
              <w:t>Подбельского</w:t>
            </w:r>
            <w:proofErr w:type="spellEnd"/>
            <w:r w:rsidRPr="00833026">
              <w:t>,</w:t>
            </w:r>
            <w:r w:rsidR="007C49A8">
              <w:t xml:space="preserve"> </w:t>
            </w:r>
            <w:r w:rsidRPr="00833026">
              <w:t>центральная поселковая,</w:t>
            </w:r>
            <w:r w:rsidR="007C49A8">
              <w:t xml:space="preserve"> </w:t>
            </w:r>
            <w:r w:rsidRPr="00833026">
              <w:t>зона отдыха в районе леспромхоза,</w:t>
            </w:r>
            <w:r w:rsidR="007C49A8">
              <w:t xml:space="preserve"> </w:t>
            </w:r>
            <w:r w:rsidRPr="00833026">
              <w:t>аллея памяти война</w:t>
            </w:r>
            <w:proofErr w:type="gramStart"/>
            <w:r w:rsidRPr="00833026">
              <w:t>м-</w:t>
            </w:r>
            <w:proofErr w:type="gramEnd"/>
            <w:r w:rsidRPr="00833026">
              <w:t xml:space="preserve"> интернационалистам,</w:t>
            </w:r>
            <w:r w:rsidR="007C49A8">
              <w:t xml:space="preserve"> </w:t>
            </w:r>
            <w:r w:rsidRPr="00833026">
              <w:t>придомовых территорий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2 100 425,88</w:t>
            </w:r>
          </w:p>
        </w:tc>
      </w:tr>
      <w:tr w:rsidR="00833026" w:rsidRPr="00833026" w:rsidTr="00F93AC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2340000000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"1000 дворов"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6 608 474,00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2340155050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6 542 400,00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2340174330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66 074,00</w:t>
            </w:r>
          </w:p>
        </w:tc>
      </w:tr>
      <w:tr w:rsidR="00833026" w:rsidRPr="00833026" w:rsidTr="007C49A8">
        <w:trPr>
          <w:trHeight w:val="57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2350000000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spacing w:after="240"/>
              <w:outlineLvl w:val="1"/>
            </w:pPr>
            <w:r w:rsidRPr="00833026">
              <w:t>Подпрограмма " Увековечение памяти погибших при защите Отечества на 2022-2025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142 448,98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23501L2990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Восстановление воинских захоронений, установка мемор</w:t>
            </w:r>
            <w:r w:rsidRPr="00833026">
              <w:t>и</w:t>
            </w:r>
            <w:r w:rsidRPr="00833026">
              <w:t>альных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142 448,98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2400000000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381 400,00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2410000000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Подпрограмма "Охрана общественного порядка на террит</w:t>
            </w:r>
            <w:r w:rsidRPr="00833026">
              <w:t>о</w:t>
            </w:r>
            <w:r w:rsidRPr="00833026">
              <w:t>рии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381 400,00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2410182410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266 400,00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2410582410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Обеспечение безопасности дорожного движения на террит</w:t>
            </w:r>
            <w:r w:rsidRPr="00833026">
              <w:t>о</w:t>
            </w:r>
            <w:r w:rsidRPr="00833026">
              <w:t>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115 000,00</w:t>
            </w:r>
          </w:p>
        </w:tc>
      </w:tr>
      <w:tr w:rsidR="00833026" w:rsidRPr="00833026" w:rsidTr="007C49A8">
        <w:trPr>
          <w:trHeight w:val="80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2700000000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spacing w:after="240"/>
              <w:outlineLvl w:val="0"/>
            </w:pPr>
            <w:r w:rsidRPr="00833026">
              <w:t xml:space="preserve">Муниципальная программа «Комплексное развитие сельских территорий </w:t>
            </w:r>
            <w:r w:rsidRPr="00833026">
              <w:br/>
              <w:t xml:space="preserve">МО «Северо-Байкальский район»»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750 020,00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2720000000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750 020,00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27201L5760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750 020,00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9900000000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0"/>
            </w:pPr>
            <w:r w:rsidRPr="00833026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0"/>
            </w:pPr>
            <w:r w:rsidRPr="00833026">
              <w:t>34 857 034,08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9990000000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33 947 034,08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9999973170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Осуществление отдельного государственного полномочия на капитальный (текущий</w:t>
            </w:r>
            <w:proofErr w:type="gramStart"/>
            <w:r w:rsidRPr="00833026">
              <w:t xml:space="preserve"> )</w:t>
            </w:r>
            <w:proofErr w:type="gramEnd"/>
            <w:r w:rsidRPr="00833026">
              <w:t xml:space="preserve"> ремонт и содержание сибиреязве</w:t>
            </w:r>
            <w:r w:rsidRPr="00833026">
              <w:t>н</w:t>
            </w:r>
            <w:r w:rsidRPr="00833026">
              <w:t>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114 200,00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9999973200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Администрирование передаваемого отдельного государстве</w:t>
            </w:r>
            <w:r w:rsidRPr="00833026">
              <w:t>н</w:t>
            </w:r>
            <w:r w:rsidRPr="00833026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4 841,00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9999973220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323 777,00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9999973240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Администрирование передаваемого отдельного государстве</w:t>
            </w:r>
            <w:r w:rsidRPr="00833026">
              <w:t>н</w:t>
            </w:r>
            <w:r w:rsidRPr="00833026">
              <w:t>ного полномочия сибиреязвенных захоронений и скотом</w:t>
            </w:r>
            <w:r w:rsidRPr="00833026">
              <w:t>о</w:t>
            </w:r>
            <w:r w:rsidRPr="00833026">
              <w:lastRenderedPageBreak/>
              <w:t>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lastRenderedPageBreak/>
              <w:t>17 100,00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lastRenderedPageBreak/>
              <w:t>9999981010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функционирования высшего дол</w:t>
            </w:r>
            <w:r w:rsidRPr="00833026">
              <w:t>ж</w:t>
            </w:r>
            <w:r w:rsidRPr="00833026">
              <w:t>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3 542 360,00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9999981030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2 163 348,00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9999981040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proofErr w:type="gramStart"/>
            <w:r w:rsidRPr="00833026">
              <w:t>Расходы</w:t>
            </w:r>
            <w:proofErr w:type="gramEnd"/>
            <w:r w:rsidRPr="00833026">
              <w:t xml:space="preserve"> связанные с организованной деятельностью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1 612 204,00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9999981050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функционирования ревизионной к</w:t>
            </w:r>
            <w:r w:rsidRPr="00833026">
              <w:t>о</w:t>
            </w:r>
            <w:r w:rsidRPr="00833026">
              <w:t>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2 616 540,00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9999981590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2 046 153,58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9999982400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10 050 000,00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9999982810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3 003 369,00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9999982830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317 283,00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9999982970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Мероприятия по исполнению судебных 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27 815,70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9999983060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Уплата прочих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60 000,00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9999983140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Расходы на обеспечение функций органов местного сам</w:t>
            </w:r>
            <w:r w:rsidRPr="00833026">
              <w:t>о</w:t>
            </w:r>
            <w:r w:rsidRPr="00833026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2 467 731,00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9999986010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643 100,00</w:t>
            </w:r>
          </w:p>
        </w:tc>
      </w:tr>
      <w:tr w:rsidR="00833026" w:rsidRPr="00833026" w:rsidTr="007C49A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99999P0200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Средства из резервного фонда Правительства РБ по ликвид</w:t>
            </w:r>
            <w:r w:rsidRPr="00833026">
              <w:t>а</w:t>
            </w:r>
            <w:r w:rsidRPr="00833026">
              <w:t>ции чрезвычайных ситуаций и последствий стихийных бе</w:t>
            </w:r>
            <w:r w:rsidRPr="00833026">
              <w:t>д</w:t>
            </w:r>
            <w:r w:rsidRPr="00833026">
              <w:t>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3 628 511,80</w:t>
            </w:r>
          </w:p>
        </w:tc>
      </w:tr>
      <w:tr w:rsidR="00833026" w:rsidRPr="00833026" w:rsidTr="007C49A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>99999S2160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2"/>
            </w:pPr>
            <w:r w:rsidRPr="00833026">
              <w:t xml:space="preserve">Субсидия на </w:t>
            </w:r>
            <w:proofErr w:type="spellStart"/>
            <w:r w:rsidRPr="00833026">
              <w:t>софинансирование</w:t>
            </w:r>
            <w:proofErr w:type="spellEnd"/>
            <w:r w:rsidRPr="00833026">
              <w:t xml:space="preserve"> расходных обязательств м</w:t>
            </w:r>
            <w:r w:rsidRPr="00833026">
              <w:t>у</w:t>
            </w:r>
            <w:r w:rsidRPr="00833026">
              <w:t>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2"/>
            </w:pPr>
            <w:r w:rsidRPr="00833026">
              <w:t>1 308 700,00</w:t>
            </w:r>
          </w:p>
        </w:tc>
      </w:tr>
      <w:tr w:rsidR="00833026" w:rsidRPr="00833026" w:rsidTr="007C49A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9999982С00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6" w:rsidRPr="00833026" w:rsidRDefault="00833026" w:rsidP="00833026">
            <w:pPr>
              <w:outlineLvl w:val="1"/>
            </w:pPr>
            <w:r w:rsidRPr="00833026">
              <w:t>Организация похорон и представление связанных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  <w:outlineLvl w:val="1"/>
            </w:pPr>
            <w:r w:rsidRPr="00833026">
              <w:t>910 000,00</w:t>
            </w:r>
          </w:p>
        </w:tc>
      </w:tr>
      <w:tr w:rsidR="00833026" w:rsidRPr="00833026" w:rsidTr="007C49A8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r w:rsidRPr="00833026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026" w:rsidRPr="00833026" w:rsidRDefault="00833026" w:rsidP="00833026">
            <w:pPr>
              <w:jc w:val="right"/>
            </w:pPr>
            <w:r w:rsidRPr="00833026">
              <w:t>999 173 372,57</w:t>
            </w:r>
          </w:p>
        </w:tc>
      </w:tr>
    </w:tbl>
    <w:p w:rsidR="00DE7EEB" w:rsidRDefault="00DE7EEB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6642AD" w:rsidRPr="0075023E" w:rsidRDefault="000B035E" w:rsidP="00DE7EEB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 w:rsidR="0086724C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72489" w:rsidRDefault="00572489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539"/>
        <w:gridCol w:w="4840"/>
        <w:gridCol w:w="1985"/>
        <w:gridCol w:w="1984"/>
      </w:tblGrid>
      <w:tr w:rsidR="00DE7EEB" w:rsidRPr="00DE7EEB" w:rsidTr="00DE7EEB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Целевая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 xml:space="preserve">статья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center"/>
            </w:pPr>
            <w:r w:rsidRPr="00DE7EEB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Сводная роспись </w:t>
            </w:r>
          </w:p>
          <w:p w:rsidR="00DE7EEB" w:rsidRDefault="00DE7EEB" w:rsidP="00DE7EEB">
            <w:pPr>
              <w:jc w:val="center"/>
            </w:pPr>
            <w:r w:rsidRPr="00DE7EEB">
              <w:t xml:space="preserve">расходов </w:t>
            </w:r>
            <w:proofErr w:type="gramStart"/>
            <w:r w:rsidRPr="00DE7EEB">
              <w:t>на</w:t>
            </w:r>
            <w:proofErr w:type="gramEnd"/>
            <w:r w:rsidRPr="00DE7EEB">
              <w:t xml:space="preserve">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Default="00DE7EEB" w:rsidP="00DE7EEB">
            <w:pPr>
              <w:jc w:val="center"/>
            </w:pPr>
            <w:r w:rsidRPr="00DE7EEB">
              <w:t xml:space="preserve">Сводная роспись расходов </w:t>
            </w:r>
            <w:proofErr w:type="gramStart"/>
            <w:r w:rsidRPr="00DE7EEB">
              <w:t>на</w:t>
            </w:r>
            <w:proofErr w:type="gramEnd"/>
            <w:r w:rsidRPr="00DE7EEB">
              <w:t xml:space="preserve"> </w:t>
            </w:r>
          </w:p>
          <w:p w:rsidR="00DE7EEB" w:rsidRPr="00DE7EEB" w:rsidRDefault="00DE7EEB" w:rsidP="00DE7EEB">
            <w:pPr>
              <w:jc w:val="center"/>
            </w:pPr>
            <w:r w:rsidRPr="00DE7EEB">
              <w:t>второй год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0000000000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r w:rsidRPr="00DE7EEB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1 078 151 047,66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840 348 323,69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91 359 862,12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91 359 862,12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0210000000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"Музеи"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5 238 048,56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5 238 048,56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0210183050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13 031,00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13 031,00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0210183130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Музеи (расходы на обеспечение деятельн</w:t>
            </w:r>
            <w:r w:rsidRPr="00DE7EEB">
              <w:t>о</w:t>
            </w:r>
            <w:r w:rsidRPr="00DE7EEB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1 794 743,87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1 794 743,87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0210273180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02102S2340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Музеи (на повышение средней заработной платы работников муниципальных учр</w:t>
            </w:r>
            <w:r w:rsidRPr="00DE7EEB">
              <w:t>е</w:t>
            </w:r>
            <w:r w:rsidRPr="00DE7EEB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3 419 203,00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3 419 203,00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7 802 279,52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7 802 279,52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0220183050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2 436,00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0220183120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Библиотеки (расходы на обеспечение де</w:t>
            </w:r>
            <w:r w:rsidRPr="00DE7EEB">
              <w:t>я</w:t>
            </w:r>
            <w:r w:rsidRPr="00DE7EEB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2 059 232,83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2 059 232,83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11 070,69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02202S2340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Библиотеки (на повышение средней зар</w:t>
            </w:r>
            <w:r w:rsidRPr="00DE7EEB">
              <w:t>а</w:t>
            </w:r>
            <w:r w:rsidRPr="00DE7EEB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5 729 540,00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5 729 540,00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37 208 265,34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37 208 265,34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12 727,00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12 727,00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0230183110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Народное творчество и культурно-досуговая деятельность (расходы на обеспечение де</w:t>
            </w:r>
            <w:r w:rsidRPr="00DE7EEB">
              <w:t>я</w:t>
            </w:r>
            <w:r w:rsidRPr="00DE7EEB">
              <w:t>тельности (оказание услуг)  учреждений культуры (дома культуры, другие учрежд</w:t>
            </w:r>
            <w:r w:rsidRPr="00DE7EEB">
              <w:t>е</w:t>
            </w:r>
            <w:r w:rsidRPr="00DE7EEB"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16 320 963,54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16 320 963,54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3 092 784,00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3 092 784,00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156 633,80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156 633,80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02302S2340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Народное творчество и культурно-досуговая деятельност</w:t>
            </w:r>
            <w:proofErr w:type="gramStart"/>
            <w:r w:rsidRPr="00DE7EEB">
              <w:t>ь(</w:t>
            </w:r>
            <w:proofErr w:type="gramEnd"/>
            <w:r w:rsidRPr="00DE7EEB">
              <w:t>на повышение средней зар</w:t>
            </w:r>
            <w:r w:rsidRPr="00DE7EEB">
              <w:t>а</w:t>
            </w:r>
            <w:r w:rsidRPr="00DE7EEB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17 625 157,00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17 625 157,00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0240000000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"Дополнительное образов</w:t>
            </w:r>
            <w:r w:rsidRPr="00DE7EEB">
              <w:t>а</w:t>
            </w:r>
            <w:r w:rsidRPr="00DE7EEB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32 375 126,28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32 375 126,28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0240183030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Дополнительное образование детей в сфере культуры и искусства (расходы на обесп</w:t>
            </w:r>
            <w:r w:rsidRPr="00DE7EEB">
              <w:t>е</w:t>
            </w:r>
            <w:r w:rsidRPr="00DE7EEB">
              <w:t>чение деятельности (оказание услуг) общ</w:t>
            </w:r>
            <w:r w:rsidRPr="00DE7EEB">
              <w:t>е</w:t>
            </w:r>
            <w:r w:rsidRPr="00DE7EEB">
              <w:t>образовательных учреждений дополнител</w:t>
            </w:r>
            <w:r w:rsidRPr="00DE7EEB">
              <w:t>ь</w:t>
            </w:r>
            <w:r w:rsidRPr="00DE7EEB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5 555 990,46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5 555 990,46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5 979 411,00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5 979 411,00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0240273180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сп</w:t>
            </w:r>
            <w:r w:rsidRPr="00DE7EEB">
              <w:t>е</w:t>
            </w:r>
            <w:r w:rsidRPr="00DE7EEB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DE7EEB">
              <w:t>о</w:t>
            </w:r>
            <w:r w:rsidRPr="00DE7EEB">
              <w:t>селках (поселках городского типа) на терр</w:t>
            </w:r>
            <w:r w:rsidRPr="00DE7EEB">
              <w:t>и</w:t>
            </w:r>
            <w:r w:rsidRPr="00DE7EEB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821 224,82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821 224,82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02402S2270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повышение средней заработной платы педагогических работников муниц</w:t>
            </w:r>
            <w:r w:rsidRPr="00DE7EEB">
              <w:t>и</w:t>
            </w:r>
            <w:r w:rsidRPr="00DE7EEB">
              <w:t>пальных учреждений дополнительного о</w:t>
            </w:r>
            <w:r w:rsidRPr="00DE7EEB">
              <w:t>б</w:t>
            </w:r>
            <w:r w:rsidRPr="00DE7EEB">
              <w:t>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20 018 500,00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20 018 500,00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813 308,42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813 308,42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0250173110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хранению, формированию, учету и и</w:t>
            </w:r>
            <w:r w:rsidRPr="00DE7EEB">
              <w:t>с</w:t>
            </w:r>
            <w:r w:rsidRPr="00DE7EEB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185 800,00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0250283140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арх</w:t>
            </w:r>
            <w:r w:rsidRPr="00DE7EEB">
              <w:t>и</w:t>
            </w:r>
            <w:r w:rsidRPr="00DE7EEB"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552 308,42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552 308,42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02502S2160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0260000000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в сфере культуры и искусства и создание условий для реализ</w:t>
            </w:r>
            <w:r w:rsidRPr="00DE7EEB">
              <w:t>а</w:t>
            </w:r>
            <w:r w:rsidRPr="00DE7EEB">
              <w:t>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7 922 834,00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7 922 834,00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культуры и искусства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 (расходы на обеспеч</w:t>
            </w:r>
            <w:r w:rsidRPr="00DE7EEB">
              <w:t>е</w:t>
            </w:r>
            <w:r w:rsidRPr="00DE7EEB">
              <w:t>ние функций органов местного самоупра</w:t>
            </w:r>
            <w:r w:rsidRPr="00DE7EEB">
              <w:t>в</w:t>
            </w:r>
            <w:r w:rsidRPr="00DE7EEB"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979 054,00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979 054,00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0260182120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местного бюджета  на содержание младшего обслуживающего персонала о</w:t>
            </w:r>
            <w:r w:rsidRPr="00DE7EEB">
              <w:t>т</w:t>
            </w:r>
            <w:r w:rsidRPr="00DE7EEB">
              <w:t>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1 258 782,00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1 258 782,00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0260183040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культуры и искусства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 (расходы на обеспеч</w:t>
            </w:r>
            <w:r w:rsidRPr="00DE7EEB">
              <w:t>е</w:t>
            </w:r>
            <w:r w:rsidRPr="00DE7EEB">
              <w:t>ние деятельности (оказание услуг) муниц</w:t>
            </w:r>
            <w:r w:rsidRPr="00DE7EEB">
              <w:t>и</w:t>
            </w:r>
            <w:r w:rsidRPr="00DE7EEB">
              <w:t xml:space="preserve">пальных учреждений (учебно-методические кабинеты, бухгалтерии, не муниципальных </w:t>
            </w:r>
            <w:r w:rsidRPr="00DE7EEB">
              <w:lastRenderedPageBreak/>
              <w:t>служащих)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4 016 956,00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4 016 956,00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02601S2160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1 668 042,00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1 668 042,00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0300000000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обр</w:t>
            </w:r>
            <w:r w:rsidRPr="00DE7EEB">
              <w:t>а</w:t>
            </w:r>
            <w:r w:rsidRPr="00DE7EEB">
              <w:t>зования в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432 625 675,25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424 502 843,89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102 896 211,37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100 255 311,37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0310373020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 местным бюджетам на финанс</w:t>
            </w:r>
            <w:r w:rsidRPr="00DE7EEB">
              <w:t>о</w:t>
            </w:r>
            <w:r w:rsidRPr="00DE7EEB">
              <w:t>вое обеспечение получения дошкольного образования в образовательных организац</w:t>
            </w:r>
            <w:r w:rsidRPr="00DE7EEB">
              <w:t>и</w:t>
            </w:r>
            <w:r w:rsidRPr="00DE7EEB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42 894 800,00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40 253 900,00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0310683010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Дошкольное образование (расходы на обе</w:t>
            </w:r>
            <w:r w:rsidRPr="00DE7EEB">
              <w:t>с</w:t>
            </w:r>
            <w:r w:rsidRPr="00DE7EEB">
              <w:t>печение деятельности (оказание услуг) де</w:t>
            </w:r>
            <w:r w:rsidRPr="00DE7EEB">
              <w:t>т</w:t>
            </w:r>
            <w:r w:rsidRPr="00DE7EEB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32 105 695,37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32 105 695,37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0310683050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200 854,00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200 854,00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03106S2160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27 694 862,00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27 694 862,00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299 358 574,66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293 876 643,30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0320173030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Субвенция местным бюджетам на </w:t>
            </w:r>
            <w:proofErr w:type="spellStart"/>
            <w:r w:rsidRPr="00DE7EEB">
              <w:t>финас</w:t>
            </w:r>
            <w:r w:rsidRPr="00DE7EEB">
              <w:t>и</w:t>
            </w:r>
            <w:r w:rsidRPr="00DE7EEB">
              <w:t>рование</w:t>
            </w:r>
            <w:proofErr w:type="spellEnd"/>
            <w:r w:rsidRPr="00DE7EEB"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139 377 200,00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139 377 200,00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0320253030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Иные межбюджетные трансферты на ежем</w:t>
            </w:r>
            <w:r w:rsidRPr="00DE7EEB">
              <w:t>е</w:t>
            </w:r>
            <w:r w:rsidRPr="00DE7EEB">
              <w:t>сячное денежное вознаграждение за клас</w:t>
            </w:r>
            <w:r w:rsidRPr="00DE7EEB">
              <w:t>с</w:t>
            </w:r>
            <w:r w:rsidRPr="00DE7EEB">
              <w:t>ное руководство педагогическим работн</w:t>
            </w:r>
            <w:r w:rsidRPr="00DE7EEB">
              <w:t>и</w:t>
            </w:r>
            <w:r w:rsidRPr="00DE7EEB">
              <w:t>кам государственных и муниципальных о</w:t>
            </w:r>
            <w:r w:rsidRPr="00DE7EEB">
              <w:t>б</w:t>
            </w:r>
            <w:r w:rsidRPr="00DE7EEB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13 864 300,00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13 864 300,00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0320273040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 на ежем</w:t>
            </w:r>
            <w:r w:rsidRPr="00DE7EEB">
              <w:t>е</w:t>
            </w:r>
            <w:r w:rsidRPr="00DE7EEB">
              <w:t>сячное денежное вознаграждение за клас</w:t>
            </w:r>
            <w:r w:rsidRPr="00DE7EEB">
              <w:t>с</w:t>
            </w:r>
            <w:r w:rsidRPr="00DE7EEB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2 390 200,00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2 390 100,00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0320274490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 Ежемесячное денежное вознаграждение за классное руководство педагогическим р</w:t>
            </w:r>
            <w:r w:rsidRPr="00DE7EEB">
              <w:t>а</w:t>
            </w:r>
            <w:r w:rsidRPr="00DE7EEB">
              <w:t>ботникам государственных и муниципал</w:t>
            </w:r>
            <w:r w:rsidRPr="00DE7EEB">
              <w:t>ь</w:t>
            </w:r>
            <w:r w:rsidRPr="00DE7EEB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0320873180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муниципальным образованиям на предоставление мер социальной по</w:t>
            </w:r>
            <w:r w:rsidRPr="00DE7EEB">
              <w:t>д</w:t>
            </w:r>
            <w:r w:rsidRPr="00DE7EEB">
              <w:t>держки по оплате коммунальных услуг п</w:t>
            </w:r>
            <w:r w:rsidRPr="00DE7EEB">
              <w:t>е</w:t>
            </w:r>
            <w:r w:rsidRPr="00DE7EEB">
              <w:t>дагогическим работникам, проживающим, работающим  в сельских населенных пун</w:t>
            </w:r>
            <w:r w:rsidRPr="00DE7EEB">
              <w:t>к</w:t>
            </w:r>
            <w:r w:rsidRPr="00DE7EEB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4 500 000,00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(расходы на обеспеч</w:t>
            </w:r>
            <w:r w:rsidRPr="00DE7EEB">
              <w:t>е</w:t>
            </w:r>
            <w:r w:rsidRPr="00DE7EEB">
              <w:t>ние деятельности (оказание услуг) общео</w:t>
            </w:r>
            <w:r w:rsidRPr="00DE7EEB">
              <w:t>б</w:t>
            </w:r>
            <w:r w:rsidRPr="00DE7EEB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33 904 684,66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31 907 353,30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(уплата налога на им</w:t>
            </w:r>
            <w:r w:rsidRPr="00DE7EEB">
              <w:t>у</w:t>
            </w:r>
            <w:r w:rsidRPr="00DE7EEB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1 249 146,00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1 249 146,00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0321283060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37 093,00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03212S2160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7 216 495,00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7 216 495,00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0321673050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оздоро</w:t>
            </w:r>
            <w:r w:rsidRPr="00DE7EEB">
              <w:t>в</w:t>
            </w:r>
            <w:r w:rsidRPr="00DE7EEB">
              <w:t>ление детей, за исключением детей, нах</w:t>
            </w:r>
            <w:r w:rsidRPr="00DE7EEB">
              <w:t>о</w:t>
            </w:r>
            <w:r w:rsidRPr="00DE7EEB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0321673140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650 716,00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650 716,00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0321673190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Субвенции местным бюджетам на организ</w:t>
            </w:r>
            <w:r w:rsidRPr="00DE7EEB">
              <w:t>а</w:t>
            </w:r>
            <w:r w:rsidRPr="00DE7EEB">
              <w:t>цию деятельности по обеспечению прав д</w:t>
            </w:r>
            <w:r w:rsidRPr="00DE7EEB">
              <w:t>е</w:t>
            </w:r>
            <w:r w:rsidRPr="00DE7EEB">
              <w:t>тей находящихся в трудной жизненной с</w:t>
            </w:r>
            <w:r w:rsidRPr="00DE7EEB">
              <w:t>и</w:t>
            </w:r>
            <w:r w:rsidRPr="00DE7EEB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9 761,00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0321683020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Общее образование (расходы на обеспеч</w:t>
            </w:r>
            <w:r w:rsidRPr="00DE7EEB">
              <w:t>е</w:t>
            </w:r>
            <w:r w:rsidRPr="00DE7EEB">
              <w:t>ние деятельности (оказание услуг) общео</w:t>
            </w:r>
            <w:r w:rsidRPr="00DE7EEB">
              <w:t>б</w:t>
            </w:r>
            <w:r w:rsidRPr="00DE7EEB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1 000 000,00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03221S2В40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56 409 800,00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56 409 800,00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03230L3040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Субсидия на организацию бесплатного г</w:t>
            </w:r>
            <w:r w:rsidRPr="00DE7EEB">
              <w:t>о</w:t>
            </w:r>
            <w:r w:rsidRPr="00DE7EEB">
              <w:t>рячего питания обучающихся, получающих начальное общее образование в госуда</w:t>
            </w:r>
            <w:r w:rsidRPr="00DE7EEB">
              <w:t>р</w:t>
            </w:r>
            <w:r w:rsidRPr="00DE7EEB">
              <w:t>ственных и муниципальных образовател</w:t>
            </w:r>
            <w:r w:rsidRPr="00DE7EEB">
              <w:t>ь</w:t>
            </w:r>
            <w:r w:rsidRPr="00DE7EEB"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7 478 500,00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7 431 800,00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03230S2К90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Субсидия на организацию бесплатного г</w:t>
            </w:r>
            <w:r w:rsidRPr="00DE7EEB">
              <w:t>о</w:t>
            </w:r>
            <w:r w:rsidRPr="00DE7EEB">
              <w:t>рячего питания обучающихся, получающих основное общее,</w:t>
            </w:r>
            <w:r>
              <w:t xml:space="preserve"> </w:t>
            </w:r>
            <w:r w:rsidRPr="00DE7EEB">
              <w:t>среднее общее образование в муниципальных образовательных орган</w:t>
            </w:r>
            <w:r w:rsidRPr="00DE7EEB">
              <w:t>и</w:t>
            </w:r>
            <w:r w:rsidRPr="00DE7EEB"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3 536 300,00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3 535 800,00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03230S2Л40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Субсидии на обеспечение компенсации п</w:t>
            </w:r>
            <w:r w:rsidRPr="00DE7EEB">
              <w:t>и</w:t>
            </w:r>
            <w:r w:rsidRPr="00DE7EEB">
              <w:t>тания родителям (законным представит</w:t>
            </w:r>
            <w:r w:rsidRPr="00DE7EEB">
              <w:t>е</w:t>
            </w:r>
            <w:r w:rsidRPr="00DE7EEB">
              <w:t>лям) обучающихся в муниципальных общ</w:t>
            </w:r>
            <w:r w:rsidRPr="00DE7EEB">
              <w:t>е</w:t>
            </w:r>
            <w:r w:rsidRPr="00DE7EEB">
              <w:t>образовательных организациях, имеющих статус обучающихся с ограниченными во</w:t>
            </w:r>
            <w:r w:rsidRPr="00DE7EEB">
              <w:t>з</w:t>
            </w:r>
            <w:r w:rsidRPr="00DE7EEB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26 428,00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26 428,00</w:t>
            </w:r>
          </w:p>
        </w:tc>
      </w:tr>
      <w:tr w:rsidR="00DE7EEB" w:rsidRPr="00DE7EEB" w:rsidTr="00DE7EEB">
        <w:trPr>
          <w:trHeight w:val="8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03230S2Р40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выплаты денежной компенс</w:t>
            </w:r>
            <w:r w:rsidRPr="00DE7EEB">
              <w:t>а</w:t>
            </w:r>
            <w:r w:rsidRPr="00DE7EEB">
              <w:t>ции стоимости двухразового питания род</w:t>
            </w:r>
            <w:r w:rsidRPr="00DE7EEB">
              <w:t>и</w:t>
            </w:r>
            <w:r w:rsidRPr="00DE7EEB">
              <w:t>телям (законным представителям) обуча</w:t>
            </w:r>
            <w:r w:rsidRPr="00DE7EEB">
              <w:t>ю</w:t>
            </w:r>
            <w:r w:rsidRPr="00DE7EEB">
              <w:t>щихся с ограниченными возможностями здоровья, родителям (законным представ</w:t>
            </w:r>
            <w:r w:rsidRPr="00DE7EEB">
              <w:t>и</w:t>
            </w:r>
            <w:r w:rsidRPr="00DE7EEB">
              <w:t>телям) детей-инвалидов, имеющих статус обучающихся с ограниченными возможн</w:t>
            </w:r>
            <w:r w:rsidRPr="00DE7EEB">
              <w:t>о</w:t>
            </w:r>
            <w:r w:rsidRPr="00DE7EEB">
              <w:t>стями здоровья, обучение которых орган</w:t>
            </w:r>
            <w:r w:rsidRPr="00DE7EEB">
              <w:t>и</w:t>
            </w:r>
            <w:r w:rsidRPr="00DE7EEB">
              <w:t>зовано муниципальными общеобразов</w:t>
            </w:r>
            <w:r w:rsidRPr="00DE7EEB">
              <w:t>а</w:t>
            </w:r>
            <w:r w:rsidRPr="00DE7EEB">
              <w:t>тельными организациями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690 200,00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690 200,00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03401S2120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бюджетам муниципальных рай</w:t>
            </w:r>
            <w:r w:rsidRPr="00DE7EEB">
              <w:t>о</w:t>
            </w:r>
            <w:r w:rsidRPr="00DE7EEB">
              <w:t xml:space="preserve">нов (городских округов) на увеличение </w:t>
            </w:r>
            <w:proofErr w:type="gramStart"/>
            <w:r w:rsidRPr="00DE7EEB">
              <w:t>фо</w:t>
            </w:r>
            <w:r w:rsidRPr="00DE7EEB">
              <w:t>н</w:t>
            </w:r>
            <w:r w:rsidRPr="00DE7EEB">
              <w:t>да оплаты труда педагогических работников муниципальных учреждений дополнител</w:t>
            </w:r>
            <w:r w:rsidRPr="00DE7EEB">
              <w:t>ь</w:t>
            </w:r>
            <w:r w:rsidRPr="00DE7EEB">
              <w:t>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11 695 400,00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11 695 400,00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lastRenderedPageBreak/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10 676 151,00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10 676 151,00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032EВ51790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Финансовое обеспечение мероприятий по обеспечению деятельности советников д</w:t>
            </w:r>
            <w:r w:rsidRPr="00DE7EEB">
              <w:t>и</w:t>
            </w:r>
            <w:r w:rsidRPr="00DE7EEB">
              <w:t>ректора по воспитанию и взаимодействию с детскими общественн</w:t>
            </w:r>
            <w:r>
              <w:t>ыми объединениями в общеобразовательных</w:t>
            </w:r>
            <w:r w:rsidRPr="00DE7EEB">
              <w:t xml:space="preserve"> организациях за счет средств резервного фонда Правительства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1 289 800,00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1 289 800,00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"Кадровая политика в сист</w:t>
            </w:r>
            <w:r w:rsidRPr="00DE7EEB">
              <w:t>е</w:t>
            </w:r>
            <w:r w:rsidRPr="00DE7EEB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241 245,00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03311S2890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обеспечение муниципальных общеобразовательных организаций педаг</w:t>
            </w:r>
            <w:r w:rsidRPr="00DE7EEB">
              <w:t>о</w:t>
            </w:r>
            <w:r w:rsidRPr="00DE7EEB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241 245,00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«Дополнительное образов</w:t>
            </w:r>
            <w:r w:rsidRPr="00DE7EEB">
              <w:t>а</w:t>
            </w:r>
            <w:r w:rsidRPr="00DE7EEB">
              <w:t xml:space="preserve">ние детей»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8 649 801,33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8 649 801,33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0340283030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общеобразовательных учр</w:t>
            </w:r>
            <w:r w:rsidRPr="00DE7EEB">
              <w:t>е</w:t>
            </w:r>
            <w:r w:rsidRPr="00DE7EEB">
              <w:t>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8 649 801,33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8 649 801,33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0350000000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в сфере образов</w:t>
            </w:r>
            <w:r w:rsidRPr="00DE7EEB">
              <w:t>а</w:t>
            </w:r>
            <w:r w:rsidRPr="00DE7EEB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20 190 042,89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20 190 042,89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0350181020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образования (расходы на обеспечение функций органов местного с</w:t>
            </w:r>
            <w:r w:rsidRPr="00DE7EEB">
              <w:t>а</w:t>
            </w:r>
            <w:r w:rsidRPr="00DE7EEB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1 230 821,50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1 230 821,50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226 800,00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03502S2160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1 546 392,00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1 546 392,00</w:t>
            </w:r>
          </w:p>
        </w:tc>
      </w:tr>
      <w:tr w:rsidR="00DE7EEB" w:rsidRPr="00DE7EEB" w:rsidTr="00DE7EEB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0350373060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админ</w:t>
            </w:r>
            <w:r w:rsidRPr="00DE7EEB">
              <w:t>и</w:t>
            </w:r>
            <w:r w:rsidRPr="00DE7EEB">
              <w:t>стрирование передаваемых органам местн</w:t>
            </w:r>
            <w:r w:rsidRPr="00DE7EEB">
              <w:t>о</w:t>
            </w:r>
            <w:r w:rsidRPr="00DE7EEB">
              <w:t>го самоуправления государственных полн</w:t>
            </w:r>
            <w:r w:rsidRPr="00DE7EEB">
              <w:t>о</w:t>
            </w:r>
            <w:r w:rsidRPr="00DE7EEB">
              <w:t>мочий по Закону Республики Бурятия от 8 июля 2008 года № 394-IV «О наделении о</w:t>
            </w:r>
            <w:r w:rsidRPr="00DE7EEB">
              <w:t>р</w:t>
            </w:r>
            <w:r w:rsidRPr="00DE7EEB">
              <w:t>ганов местного самоуправления муниц</w:t>
            </w:r>
            <w:r w:rsidRPr="00DE7EEB">
              <w:t>и</w:t>
            </w:r>
            <w:r w:rsidRPr="00DE7EEB">
              <w:t>пальных районов и городских округов в Республике Бурятия отдельными госуда</w:t>
            </w:r>
            <w:r w:rsidRPr="00DE7EEB">
              <w:t>р</w:t>
            </w:r>
            <w:r w:rsidRPr="00DE7EEB">
              <w:t>ственными полномочиями в области образ</w:t>
            </w:r>
            <w:r w:rsidRPr="00DE7EEB">
              <w:t>о</w:t>
            </w:r>
            <w:r w:rsidRPr="00DE7EEB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0350373160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по орг</w:t>
            </w:r>
            <w:r w:rsidRPr="00DE7EEB">
              <w:t>а</w:t>
            </w:r>
            <w:r w:rsidRPr="00DE7EEB">
              <w:t>низации и обеспечению отдыха и оздоро</w:t>
            </w:r>
            <w:r w:rsidRPr="00DE7EEB">
              <w:t>в</w:t>
            </w:r>
            <w:r w:rsidRPr="00DE7EEB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18 100,00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0350583040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Совершенствование муниципального упра</w:t>
            </w:r>
            <w:r w:rsidRPr="00DE7EEB">
              <w:t>в</w:t>
            </w:r>
            <w:r w:rsidRPr="00DE7EEB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17 132 029,39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17 132 029,39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 xml:space="preserve">Муниципальная программа "Безопасность </w:t>
            </w:r>
            <w:r w:rsidRPr="00DE7EEB">
              <w:lastRenderedPageBreak/>
              <w:t>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lastRenderedPageBreak/>
              <w:t>173 000,00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173 000,00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0410000000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"Защита населения и терр</w:t>
            </w:r>
            <w:r w:rsidRPr="00DE7EEB">
              <w:t>и</w:t>
            </w:r>
            <w:r w:rsidRPr="00DE7EEB">
              <w:t>торий от чрезвычайных ситуаций, гражда</w:t>
            </w:r>
            <w:r w:rsidRPr="00DE7EEB">
              <w:t>н</w:t>
            </w:r>
            <w:r w:rsidRPr="00DE7EEB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158 000,00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0410282400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53 000,00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0410382400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0410582400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деятельности аппарата ед</w:t>
            </w:r>
            <w:r w:rsidRPr="00DE7EEB">
              <w:t>и</w:t>
            </w:r>
            <w:r w:rsidRPr="00DE7EEB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0410682400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DE7EEB">
              <w:t>у</w:t>
            </w:r>
            <w:r w:rsidRPr="00DE7EEB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0420000000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0420282400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Защита государственной тайны, мобилиз</w:t>
            </w:r>
            <w:r w:rsidRPr="00DE7EEB">
              <w:t>а</w:t>
            </w:r>
            <w:r w:rsidRPr="00DE7EEB">
              <w:t>ционная подготовка (расходы на проведение мероприятий в области безопасности жи</w:t>
            </w:r>
            <w:r w:rsidRPr="00DE7EEB">
              <w:t>з</w:t>
            </w:r>
            <w:r w:rsidRPr="00DE7EEB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0500000000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физ</w:t>
            </w:r>
            <w:r w:rsidRPr="00DE7EEB">
              <w:t>и</w:t>
            </w:r>
            <w:r w:rsidRPr="00DE7EEB">
              <w:t>ческой культуры, спорта и молодежной п</w:t>
            </w:r>
            <w:r w:rsidRPr="00DE7EEB">
              <w:t>о</w:t>
            </w:r>
            <w:r w:rsidRPr="00DE7EEB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2 193 196,00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2 193 196,00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0510000000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2 090 103,00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2 090 103,00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05103S2200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1 178 367,00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1 178 367,00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0510482600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911 736,00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911 736,00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0550000000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«Развитие добровольчества (</w:t>
            </w:r>
            <w:proofErr w:type="spellStart"/>
            <w:r w:rsidRPr="00DE7EEB">
              <w:t>волонтерства</w:t>
            </w:r>
            <w:proofErr w:type="spellEnd"/>
            <w:r w:rsidRPr="00DE7EEB">
              <w:t>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103 093,00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103 093,00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0550183890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103 093,00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103 093,00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0800000000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им</w:t>
            </w:r>
            <w:r w:rsidRPr="00DE7EEB">
              <w:t>у</w:t>
            </w:r>
            <w:r w:rsidRPr="00DE7EEB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1 642 955,00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1 373 155,00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0810000000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"Земельные отношения"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0810182Ц00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(Имущественные отношения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08102S2310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Субсидии на подготовку проектов межев</w:t>
            </w:r>
            <w:r w:rsidRPr="00DE7EEB">
              <w:t>а</w:t>
            </w:r>
            <w:r w:rsidRPr="00DE7EEB">
              <w:t>ния и проведение кадастровых работ  отн</w:t>
            </w:r>
            <w:r w:rsidRPr="00DE7EEB">
              <w:t>о</w:t>
            </w:r>
            <w:r w:rsidRPr="00DE7EEB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344 800,00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"Имущественные отнош</w:t>
            </w:r>
            <w:r w:rsidRPr="00DE7EEB">
              <w:t>е</w:t>
            </w:r>
            <w:r w:rsidRPr="00DE7EEB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0820282Ц00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(Имущественные отношения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0830000000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DE7EEB">
              <w:t>й</w:t>
            </w:r>
            <w:r w:rsidRPr="00DE7EEB"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1 228 155,00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1 228 155,00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0830182Ц00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Развитие имущественных и земельных о</w:t>
            </w:r>
            <w:r w:rsidRPr="00DE7EEB">
              <w:t>т</w:t>
            </w:r>
            <w:r w:rsidRPr="00DE7EEB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DE7EEB">
              <w:t>й</w:t>
            </w:r>
            <w:r w:rsidRPr="00DE7EEB"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1 228 155,00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1 228 155,00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0900000000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"Совершенств</w:t>
            </w:r>
            <w:r w:rsidRPr="00DE7EEB">
              <w:t>о</w:t>
            </w:r>
            <w:r w:rsidRPr="00DE7EEB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26 464 081,33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26 460 581,33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442 700,00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442 700,00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0910382Ч00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0910473100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отдельных полномочий по ув</w:t>
            </w:r>
            <w:r w:rsidRPr="00DE7EEB">
              <w:t>е</w:t>
            </w:r>
            <w:r w:rsidRPr="00DE7EEB">
              <w:t>домительной регист</w:t>
            </w:r>
            <w:r>
              <w:t>р</w:t>
            </w:r>
            <w:r w:rsidRPr="00DE7EEB">
              <w:t>ации коллективных д</w:t>
            </w:r>
            <w:r w:rsidRPr="00DE7EEB">
              <w:t>о</w:t>
            </w:r>
            <w:r w:rsidRPr="00DE7EEB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190 700,00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21 303 881,33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21 300 381,33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09201S2870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на обеспечение профе</w:t>
            </w:r>
            <w:r w:rsidRPr="00DE7EEB">
              <w:t>с</w:t>
            </w:r>
            <w:r w:rsidRPr="00DE7EEB">
              <w:t>сиональной переподготовки, повышения квалификации глав муниципальных образ</w:t>
            </w:r>
            <w:r w:rsidRPr="00DE7EEB">
              <w:t>о</w:t>
            </w:r>
            <w:r w:rsidRPr="00DE7EEB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0920681020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9 915 506,33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9 912 006,33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09206S2160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2 550 400,00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2 550 400,00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0920783040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муниципальных учреждений (учебно-методические кабинеты, бухгалт</w:t>
            </w:r>
            <w:r w:rsidRPr="00DE7EEB">
              <w:t>е</w:t>
            </w:r>
            <w:r w:rsidRPr="00DE7EEB">
              <w:t>рии, не муниципальные служащие)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7 237 840,00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7 237 840,00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09207S2160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1 208 000,00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0920882Ч00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Членские взносы по участию </w:t>
            </w:r>
            <w:proofErr w:type="spellStart"/>
            <w:proofErr w:type="gramStart"/>
            <w:r w:rsidRPr="00DE7EEB">
              <w:t>му-ниципального</w:t>
            </w:r>
            <w:proofErr w:type="spellEnd"/>
            <w:proofErr w:type="gramEnd"/>
            <w:r w:rsidRPr="00DE7EEB"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118 335,00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118 335,00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0920973010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DE7EEB">
              <w:t>а</w:t>
            </w:r>
            <w:r w:rsidRPr="00DE7EEB">
              <w:t>ми общественного транспорта в городском и пригородном сообщении (кроме железнод</w:t>
            </w:r>
            <w:r w:rsidRPr="00DE7EEB">
              <w:t>о</w:t>
            </w:r>
            <w:r w:rsidRPr="00DE7EEB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3 800,00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"Осуществление админ</w:t>
            </w:r>
            <w:r w:rsidRPr="00DE7EEB">
              <w:t>и</w:t>
            </w:r>
            <w:r w:rsidRPr="00DE7EEB">
              <w:t>страцией муниципального образования "С</w:t>
            </w:r>
            <w:r w:rsidRPr="00DE7EEB">
              <w:t>е</w:t>
            </w:r>
            <w:r w:rsidRPr="00DE7EEB">
              <w:t>веро-Байкальский район" отдельных гос</w:t>
            </w:r>
            <w:r w:rsidRPr="00DE7EEB">
              <w:t>у</w:t>
            </w:r>
            <w:r w:rsidRPr="00DE7EEB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4 335 500,00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4 335 500,00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0940273120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0940573130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1 511 100,00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0940673150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организации и осуществлению деятел</w:t>
            </w:r>
            <w:r w:rsidRPr="00DE7EEB">
              <w:t>ь</w:t>
            </w:r>
            <w:r w:rsidRPr="00DE7EEB">
              <w:t>ности по опеке и попечительству в Респу</w:t>
            </w:r>
            <w:r w:rsidRPr="00DE7EEB">
              <w:t>б</w:t>
            </w:r>
            <w:r w:rsidRPr="00DE7EEB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2 266 700,00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0940673250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местным бюджетам на ос</w:t>
            </w:r>
            <w:r w:rsidRPr="00DE7EEB">
              <w:t>у</w:t>
            </w:r>
            <w:r w:rsidRPr="00DE7EEB">
              <w:t>ществление государственных полномочий по обеспечению жилыми помещениями д</w:t>
            </w:r>
            <w:r w:rsidRPr="00DE7EEB">
              <w:t>е</w:t>
            </w:r>
            <w:r w:rsidRPr="00DE7EEB">
              <w:t>тей-сирот и детей, оставшихся без попеч</w:t>
            </w:r>
            <w:r w:rsidRPr="00DE7EEB">
              <w:t>е</w:t>
            </w:r>
            <w:r w:rsidRPr="00DE7EEB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240 500,00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0950000000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0950682Ч00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Информационная политика (льготная по</w:t>
            </w:r>
            <w:r w:rsidRPr="00DE7EEB">
              <w:t>д</w:t>
            </w:r>
            <w:r w:rsidRPr="00DE7EEB">
              <w:t>писка на периодические издания для о</w:t>
            </w:r>
            <w:r w:rsidRPr="00DE7EEB">
              <w:t>т</w:t>
            </w:r>
            <w:r w:rsidRPr="00DE7EEB">
              <w:t>дельных категорий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382 000,00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1000000000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"Охрана окр</w:t>
            </w:r>
            <w:r w:rsidRPr="00DE7EEB">
              <w:t>у</w:t>
            </w:r>
            <w:r w:rsidRPr="00DE7EEB">
              <w:t>жающей среды и рациональное использов</w:t>
            </w:r>
            <w:r w:rsidRPr="00DE7EEB">
              <w:t>а</w:t>
            </w:r>
            <w:r w:rsidRPr="00DE7EEB">
              <w:t>ние природных ресурсов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14 568 281,00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14 568 281,00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"Содействие государстве</w:t>
            </w:r>
            <w:r w:rsidRPr="00DE7EEB">
              <w:t>н</w:t>
            </w:r>
            <w:r w:rsidRPr="00DE7EEB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1040182Ш00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12 914 021,00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12 914 021,00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1051282Ш00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1052982Ш00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10531S2Л90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Возмещение расходов при реализации услуг по вывозу жидких бытовых отходов юрид</w:t>
            </w:r>
            <w:r w:rsidRPr="00DE7EEB">
              <w:t>и</w:t>
            </w:r>
            <w:r w:rsidRPr="00DE7EEB">
              <w:t>ческим лицам, индивидуальным предпр</w:t>
            </w:r>
            <w:r w:rsidRPr="00DE7EEB">
              <w:t>и</w:t>
            </w:r>
            <w:r w:rsidRPr="00DE7EEB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12 514 021,00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12 514 021,00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1060000000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 упра</w:t>
            </w:r>
            <w:r w:rsidRPr="00DE7EEB">
              <w:t>в</w:t>
            </w:r>
            <w:r w:rsidRPr="00DE7EEB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1 584 260,00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1 584 260,00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1060382Ш00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Участие в региональных семинарах и ко</w:t>
            </w:r>
            <w:r w:rsidRPr="00DE7EEB">
              <w:t>н</w:t>
            </w:r>
            <w:r w:rsidRPr="00DE7EEB">
              <w:t>ференци</w:t>
            </w:r>
            <w:r>
              <w:t>ях  по вопросам природопользов</w:t>
            </w:r>
            <w:r>
              <w:t>а</w:t>
            </w:r>
            <w:r w:rsidRPr="00DE7EEB">
              <w:t>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1060482Ш00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Охрана окружающей среды и рациональное использование природных ресурсов (сове</w:t>
            </w:r>
            <w:r w:rsidRPr="00DE7EEB">
              <w:t>р</w:t>
            </w:r>
            <w:r w:rsidRPr="00DE7EEB">
              <w:t>шенствование управления в сфере охраны окружающей среды и рационального и</w:t>
            </w:r>
            <w:r w:rsidRPr="00DE7EEB">
              <w:t>с</w:t>
            </w:r>
            <w:r w:rsidRPr="00DE7EEB">
              <w:t>пользования природных ресурсов</w:t>
            </w:r>
            <w:proofErr w:type="gramStart"/>
            <w:r w:rsidRPr="00DE7EEB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1 554 260,00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1100000000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"Предупрежд</w:t>
            </w:r>
            <w:r w:rsidRPr="00DE7EEB">
              <w:t>е</w:t>
            </w:r>
            <w:r w:rsidRPr="00DE7EEB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"Неотложные меры по бор</w:t>
            </w:r>
            <w:r w:rsidRPr="00DE7EEB">
              <w:t>ь</w:t>
            </w:r>
            <w:r w:rsidRPr="00DE7EEB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1110482Э00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доступности медицинской п</w:t>
            </w:r>
            <w:r w:rsidRPr="00DE7EEB">
              <w:t>о</w:t>
            </w:r>
            <w:r w:rsidRPr="00DE7EEB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материнства и де</w:t>
            </w:r>
            <w:r w:rsidRPr="00DE7EEB">
              <w:t>т</w:t>
            </w:r>
            <w:r w:rsidRPr="00DE7EEB">
              <w:lastRenderedPageBreak/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1130282Э00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Предупреждение и борьба с заболеваниями социального характера (охрана здоровья м</w:t>
            </w:r>
            <w:r w:rsidRPr="00DE7EEB">
              <w:t>а</w:t>
            </w:r>
            <w:r w:rsidRPr="00DE7EEB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1150000000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"Профилактика онкологич</w:t>
            </w:r>
            <w:r w:rsidRPr="00DE7EEB">
              <w:t>е</w:t>
            </w:r>
            <w:r w:rsidRPr="00DE7EEB"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80 000,00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1150182Э00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1150282Э00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DE7EEB">
              <w:t>о</w:t>
            </w:r>
            <w:r w:rsidRPr="00DE7EEB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"Поддержка с</w:t>
            </w:r>
            <w:r w:rsidRPr="00DE7EEB">
              <w:t>о</w:t>
            </w:r>
            <w:r w:rsidRPr="00DE7EEB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"Поддержка социально ор</w:t>
            </w:r>
            <w:r w:rsidRPr="00DE7EEB">
              <w:t>и</w:t>
            </w:r>
            <w:r w:rsidRPr="00DE7EEB"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1210281590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муниципальных  полном</w:t>
            </w:r>
            <w:r w:rsidRPr="00DE7EEB">
              <w:t>о</w:t>
            </w:r>
            <w:r w:rsidRPr="00DE7EEB">
              <w:t>чий по созданию и организации деятельн</w:t>
            </w:r>
            <w:r w:rsidRPr="00DE7EEB">
              <w:t>о</w:t>
            </w:r>
            <w:r w:rsidRPr="00DE7EEB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стр</w:t>
            </w:r>
            <w:r w:rsidRPr="00DE7EEB">
              <w:t>о</w:t>
            </w:r>
            <w:r w:rsidRPr="00DE7EEB">
              <w:t xml:space="preserve">ительного и </w:t>
            </w:r>
            <w:proofErr w:type="spellStart"/>
            <w:r w:rsidRPr="00DE7EEB">
              <w:t>жилищно</w:t>
            </w:r>
            <w:proofErr w:type="spellEnd"/>
            <w:r w:rsidRPr="00DE7EEB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204 627 472,25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50 207 861,25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жилищного стро</w:t>
            </w:r>
            <w:r w:rsidRPr="00DE7EEB">
              <w:t>и</w:t>
            </w:r>
            <w:r w:rsidRPr="00DE7EEB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2 318 573,18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118 573,18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1410182П00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комитета по управлению мун</w:t>
            </w:r>
            <w:r w:rsidRPr="00DE7EEB">
              <w:t>и</w:t>
            </w:r>
            <w:r w:rsidRPr="00DE7EEB"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118 573,18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14101S2140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развитие общественной инфр</w:t>
            </w:r>
            <w:r w:rsidRPr="00DE7EEB">
              <w:t>а</w:t>
            </w:r>
            <w:r w:rsidRPr="00DE7EEB">
              <w:t>структуры, капитальный ремонт, реко</w:t>
            </w:r>
            <w:r w:rsidRPr="00DE7EEB">
              <w:t>н</w:t>
            </w:r>
            <w:r w:rsidRPr="00DE7EEB">
              <w:t>струкцию, строительство объектов образ</w:t>
            </w:r>
            <w:r w:rsidRPr="00DE7EEB">
              <w:t>о</w:t>
            </w:r>
            <w:r w:rsidRPr="00DE7EEB">
              <w:t>вания, физической культуры и спорта, кул</w:t>
            </w:r>
            <w:r w:rsidRPr="00DE7EEB">
              <w:t>ь</w:t>
            </w:r>
            <w:r w:rsidRPr="00DE7EEB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2 318 573,18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1420000000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10 531 900,00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10 524 570,00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14201S2980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DE7EEB">
              <w:t>к</w:t>
            </w:r>
            <w:r w:rsidRPr="00DE7EEB">
              <w:t>тов коммунальной инфраструктуры, нах</w:t>
            </w:r>
            <w:r w:rsidRPr="00DE7EEB">
              <w:t>о</w:t>
            </w:r>
            <w:r w:rsidRPr="00DE7EEB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10 524 570,00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1430000000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"Совершенствование мун</w:t>
            </w:r>
            <w:r w:rsidRPr="00DE7EEB">
              <w:t>и</w:t>
            </w:r>
            <w:r w:rsidRPr="00DE7EEB">
              <w:t>ципального управления строительного и жилищно-коммунальных комплексов и с</w:t>
            </w:r>
            <w:r w:rsidRPr="00DE7EEB">
              <w:t>о</w:t>
            </w:r>
            <w:r w:rsidRPr="00DE7EEB">
              <w:t>здание условий для реализации муниц</w:t>
            </w:r>
            <w:r w:rsidRPr="00DE7EEB">
              <w:t>и</w:t>
            </w:r>
            <w:r w:rsidRPr="00DE7EEB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38 715 799,07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39 564 718,07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1430182П00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комитета по управлению мун</w:t>
            </w:r>
            <w:r w:rsidRPr="00DE7EEB">
              <w:t>и</w:t>
            </w:r>
            <w:r w:rsidRPr="00DE7EEB">
              <w:t>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36 918 018,07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37 766 937,07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14301S2160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 xml:space="preserve">ципальных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1 797 781,00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1 797 781,00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1440000000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«Повышение качества водоснабжения»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144G552430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Разработка проектно-сметной документации и реконструкция системы холодного вод</w:t>
            </w:r>
            <w:r w:rsidRPr="00DE7EEB">
              <w:t>о</w:t>
            </w:r>
            <w:r w:rsidRPr="00DE7EEB">
              <w:t>снабжения, водоподготовки в городских и сельских поселениях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153 061 200,00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1500000000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27 094 508,72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27 145 582,66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 xml:space="preserve">Подпрограмма "Обеспечение деятельности МКУ «Финансовое управление </w:t>
            </w:r>
            <w:proofErr w:type="gramStart"/>
            <w:r w:rsidRPr="00DE7EEB">
              <w:t>ад-</w:t>
            </w:r>
            <w:proofErr w:type="spellStart"/>
            <w:r w:rsidRPr="00DE7EEB">
              <w:t>министрации</w:t>
            </w:r>
            <w:proofErr w:type="spellEnd"/>
            <w:proofErr w:type="gramEnd"/>
            <w:r w:rsidRPr="00DE7EEB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7 733 864,06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7 733 864,00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1510481020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4 459 902,06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4 459 902,00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15104S2160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483 300,00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1510643030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осуществление полномочий по формированию и исполнению бюджета п</w:t>
            </w:r>
            <w:r w:rsidRPr="00DE7EEB">
              <w:t>о</w:t>
            </w:r>
            <w:r w:rsidRPr="00DE7EEB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2 790 662,00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2 790 662,00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"Предоставление межбю</w:t>
            </w:r>
            <w:r w:rsidRPr="00DE7EEB">
              <w:t>д</w:t>
            </w:r>
            <w:r w:rsidRPr="00DE7EEB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15 864 958,00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15 916 032,00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1520273090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Субвенция бюджетам муниципальных рай</w:t>
            </w:r>
            <w:r w:rsidRPr="00DE7EEB">
              <w:t>о</w:t>
            </w:r>
            <w:r w:rsidRPr="00DE7EEB">
              <w:t>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54 500,00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1520462000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межбюджетных трансфе</w:t>
            </w:r>
            <w:r w:rsidRPr="00DE7EEB">
              <w:t>р</w:t>
            </w:r>
            <w:r w:rsidRPr="00DE7EEB">
              <w:t>тов из бюджета муниципального района бюджетам городских,</w:t>
            </w:r>
            <w:r>
              <w:t xml:space="preserve"> сельских по</w:t>
            </w:r>
            <w:r w:rsidRPr="00DE7EEB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15 732 558,00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15 781 532,00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1520762000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межбюджетных трансфе</w:t>
            </w:r>
            <w:r w:rsidRPr="00DE7EEB">
              <w:t>р</w:t>
            </w:r>
            <w:r w:rsidRPr="00DE7EEB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DE7EEB">
              <w:t>т</w:t>
            </w:r>
            <w:r w:rsidRPr="00DE7EEB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1520862000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DE7EEB">
              <w:t>н</w:t>
            </w:r>
            <w:r w:rsidRPr="00DE7EEB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1540000000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«Организация и осуществл</w:t>
            </w:r>
            <w:r w:rsidRPr="00DE7EEB">
              <w:t>е</w:t>
            </w:r>
            <w:r w:rsidRPr="00DE7EEB">
              <w:t>ние контроля в финансово-бюджетной сф</w:t>
            </w:r>
            <w:r w:rsidRPr="00DE7EEB">
              <w:t>е</w:t>
            </w:r>
            <w:r w:rsidRPr="00DE7EEB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3 495 686,66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3 495 686,66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1540283040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деятельности (ок</w:t>
            </w:r>
            <w:r w:rsidRPr="00DE7EEB">
              <w:t>а</w:t>
            </w:r>
            <w:r w:rsidRPr="00DE7EEB">
              <w:t>зание услуг) муниципальных учреждений (учебно-методические кабинеты, бухгалт</w:t>
            </w:r>
            <w:r w:rsidRPr="00DE7EEB">
              <w:t>е</w:t>
            </w:r>
            <w:r w:rsidRPr="00DE7EEB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3 495 686,66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3 495 686,66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"Переселение граждан из ветхого и аварийного  жилищн</w:t>
            </w:r>
            <w:r w:rsidRPr="00DE7EEB">
              <w:t>о</w:t>
            </w:r>
            <w:r w:rsidRPr="00DE7EEB">
              <w:t>го фонда    в зоне Байкало-Амурской маг</w:t>
            </w:r>
            <w:r w:rsidRPr="00DE7EEB">
              <w:t>и</w:t>
            </w:r>
            <w:r w:rsidRPr="00DE7EEB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157 029 290,00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125 109 623,00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2010000000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DE7EEB">
              <w:t>р</w:t>
            </w:r>
            <w:r w:rsidRPr="00DE7EEB">
              <w:t>ритории муниципального образования «С</w:t>
            </w:r>
            <w:r w:rsidRPr="00DE7EEB">
              <w:t>е</w:t>
            </w:r>
            <w:r w:rsidRPr="00DE7EEB">
              <w:t>веро-Байкальский</w:t>
            </w:r>
            <w:r>
              <w:t xml:space="preserve"> район»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157 029 290,00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125 109 623,00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20101L0230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Переселение граждан из ветхого и авари</w:t>
            </w:r>
            <w:r w:rsidRPr="00DE7EEB">
              <w:t>й</w:t>
            </w:r>
            <w:r w:rsidRPr="00DE7EEB">
              <w:t>ного жилищного фонда, расположенного на территории Республики Бурятия в зоне Ба</w:t>
            </w:r>
            <w:r w:rsidRPr="00DE7EEB">
              <w:t>й</w:t>
            </w:r>
            <w:r w:rsidRPr="00DE7EEB"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156 879 290,00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124 959 623,00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2010382460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мероприятий по сносу ве</w:t>
            </w:r>
            <w:r w:rsidRPr="00DE7EEB">
              <w:t>т</w:t>
            </w:r>
            <w:r w:rsidRPr="00DE7EEB">
              <w:t>хого и аварийного жилищного фонда и р</w:t>
            </w:r>
            <w:r w:rsidRPr="00DE7EEB">
              <w:t>е</w:t>
            </w:r>
            <w:r w:rsidRPr="00DE7EEB"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150 000,00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2100000000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"Развитие эне</w:t>
            </w:r>
            <w:r w:rsidRPr="00DE7EEB">
              <w:t>р</w:t>
            </w:r>
            <w:r w:rsidRPr="00DE7EEB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34 331 660,00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2120000000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34 331 660,00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2120282200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3 731 500,00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3 961 450,00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21202S21Д0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370 210,00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370 210,00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212R153940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75 270 671,00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212R1S22Д0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Финансовое обеспечение дорожной де</w:t>
            </w:r>
            <w:r w:rsidRPr="00DE7EEB">
              <w:t>я</w:t>
            </w:r>
            <w:r w:rsidRPr="00DE7EEB">
              <w:t>тельности в рамках реализации национал</w:t>
            </w:r>
            <w:r w:rsidRPr="00DE7EEB">
              <w:t>ь</w:t>
            </w:r>
            <w:r w:rsidRPr="00DE7EEB">
              <w:t>ного проекта "Безопасные качественные а</w:t>
            </w:r>
            <w:r w:rsidRPr="00DE7EEB">
              <w:t>в</w:t>
            </w:r>
            <w:r w:rsidRPr="00DE7EEB">
              <w:t xml:space="preserve">томобильные дороги" (агломерация, </w:t>
            </w:r>
            <w:proofErr w:type="spellStart"/>
            <w:r w:rsidRPr="00DE7EEB">
              <w:t>соф</w:t>
            </w:r>
            <w:r w:rsidRPr="00DE7EEB">
              <w:t>и</w:t>
            </w:r>
            <w:r w:rsidRPr="00DE7EEB">
              <w:t>нансирование</w:t>
            </w:r>
            <w:proofErr w:type="spellEnd"/>
            <w:r w:rsidRPr="00DE7EEB">
              <w:t xml:space="preserve"> из республиканского бюдж</w:t>
            </w:r>
            <w:r w:rsidRPr="00DE7EEB">
              <w:t>е</w:t>
            </w:r>
            <w:r w:rsidRPr="00DE7EEB">
              <w:t>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30 000 000,00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2200000000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2210000000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"Обеспечение жильем мол</w:t>
            </w:r>
            <w:r w:rsidRPr="00DE7EEB">
              <w:t>о</w:t>
            </w:r>
            <w:r w:rsidRPr="00DE7EEB">
              <w:t>ды</w:t>
            </w:r>
            <w:r>
              <w:t>х семей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22101L4970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Предоставление социальных выплат мол</w:t>
            </w:r>
            <w:r w:rsidRPr="00DE7EEB">
              <w:t>о</w:t>
            </w:r>
            <w:r w:rsidRPr="00DE7EEB">
              <w:t>дым семьям на приобретение (строител</w:t>
            </w:r>
            <w:r w:rsidRPr="00DE7EEB">
              <w:t>ь</w:t>
            </w:r>
            <w:r w:rsidRPr="00DE7EEB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9 782 755,69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2300000000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«Формирование современной городской среды муниципал</w:t>
            </w:r>
            <w:r w:rsidRPr="00DE7EEB">
              <w:t>ь</w:t>
            </w:r>
            <w:r w:rsidRPr="00DE7EEB">
              <w:t>ного образования «Северо-Байкальский ра</w:t>
            </w:r>
            <w:r w:rsidRPr="00DE7EEB">
              <w:t>й</w:t>
            </w:r>
            <w:r w:rsidRPr="00DE7EEB">
              <w:t>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4 841 318,45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2310000000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 «посёлок</w:t>
            </w:r>
            <w:r>
              <w:t xml:space="preserve"> Нижн</w:t>
            </w:r>
            <w:r>
              <w:t>е</w:t>
            </w:r>
            <w:r>
              <w:t>ангарск»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1 350 727,85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231F255550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Благоустройство муниципальных террит</w:t>
            </w:r>
            <w:r w:rsidRPr="00DE7EEB">
              <w:t>о</w:t>
            </w:r>
            <w:r w:rsidRPr="00DE7EEB">
              <w:t>рий общего пользования по адресу: п. Ни</w:t>
            </w:r>
            <w:r w:rsidRPr="00DE7EEB">
              <w:t>ж</w:t>
            </w:r>
            <w:r w:rsidRPr="00DE7EEB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1 350 727,85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2320000000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 «по</w:t>
            </w:r>
            <w:r>
              <w:t xml:space="preserve">селок </w:t>
            </w:r>
            <w:proofErr w:type="spellStart"/>
            <w:r>
              <w:t>Кич</w:t>
            </w:r>
            <w:r>
              <w:t>е</w:t>
            </w:r>
            <w:r>
              <w:t>ра</w:t>
            </w:r>
            <w:proofErr w:type="spellEnd"/>
            <w:r>
              <w:t>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1 151 749,66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232F255550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Благоустройство общественных территорий:</w:t>
            </w:r>
            <w:r>
              <w:t xml:space="preserve"> </w:t>
            </w:r>
            <w:r w:rsidRPr="00DE7EEB">
              <w:t>Центральная площадь, ул.</w:t>
            </w:r>
            <w:r>
              <w:t xml:space="preserve"> </w:t>
            </w:r>
            <w:r w:rsidRPr="00DE7EEB">
              <w:t>Центральная;</w:t>
            </w:r>
            <w:r>
              <w:t xml:space="preserve"> </w:t>
            </w:r>
            <w:r w:rsidRPr="00DE7EEB">
              <w:lastRenderedPageBreak/>
              <w:t>Парк культура и отдыха,</w:t>
            </w:r>
            <w:r>
              <w:t xml:space="preserve"> </w:t>
            </w:r>
            <w:r w:rsidRPr="00DE7EEB">
              <w:t>ул.</w:t>
            </w:r>
            <w:r>
              <w:t xml:space="preserve"> </w:t>
            </w:r>
            <w:r w:rsidRPr="00DE7EEB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1 151 749,66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lastRenderedPageBreak/>
              <w:t>2330000000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"Формирование современной городской среды муниципального образов</w:t>
            </w:r>
            <w:r w:rsidRPr="00DE7EEB">
              <w:t>а</w:t>
            </w:r>
            <w:r w:rsidRPr="00DE7EEB">
              <w:t>ния городского поселения</w:t>
            </w:r>
            <w:r>
              <w:t xml:space="preserve"> «поселок Новый </w:t>
            </w:r>
            <w:proofErr w:type="spellStart"/>
            <w:r>
              <w:t>Уоян</w:t>
            </w:r>
            <w:proofErr w:type="spellEnd"/>
            <w:r>
              <w:t>»</w:t>
            </w:r>
            <w:r w:rsidRPr="00DE7EEB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2 338 840,94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 </w:t>
            </w:r>
          </w:p>
        </w:tc>
      </w:tr>
      <w:tr w:rsidR="00DE7EEB" w:rsidRPr="00DE7EEB" w:rsidTr="00DE7EEB">
        <w:trPr>
          <w:trHeight w:val="10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233F255550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Благоустройство объектов: парка отдыха "Лукоморье", по ул. </w:t>
            </w:r>
            <w:proofErr w:type="spellStart"/>
            <w:r w:rsidRPr="00DE7EEB">
              <w:t>Подбельского</w:t>
            </w:r>
            <w:proofErr w:type="spellEnd"/>
            <w:r w:rsidRPr="00DE7EEB">
              <w:t>,</w:t>
            </w:r>
            <w:r>
              <w:t xml:space="preserve"> </w:t>
            </w:r>
            <w:r w:rsidRPr="00DE7EEB">
              <w:t>це</w:t>
            </w:r>
            <w:r w:rsidRPr="00DE7EEB">
              <w:t>н</w:t>
            </w:r>
            <w:r w:rsidRPr="00DE7EEB">
              <w:t>тральная поселковая,</w:t>
            </w:r>
            <w:r>
              <w:t xml:space="preserve"> </w:t>
            </w:r>
            <w:r w:rsidRPr="00DE7EEB">
              <w:t>зона отдыха в районе леспромхоза,</w:t>
            </w:r>
            <w:r>
              <w:t xml:space="preserve"> </w:t>
            </w:r>
            <w:r w:rsidRPr="00DE7EEB">
              <w:t>аллея памяти война</w:t>
            </w:r>
            <w:proofErr w:type="gramStart"/>
            <w:r w:rsidRPr="00DE7EEB">
              <w:t>м-</w:t>
            </w:r>
            <w:proofErr w:type="gramEnd"/>
            <w:r w:rsidRPr="00DE7EEB">
              <w:t xml:space="preserve"> инте</w:t>
            </w:r>
            <w:r w:rsidRPr="00DE7EEB">
              <w:t>р</w:t>
            </w:r>
            <w:r w:rsidRPr="00DE7EEB">
              <w:t>националистам,</w:t>
            </w:r>
            <w:r>
              <w:t xml:space="preserve"> </w:t>
            </w:r>
            <w:r w:rsidRPr="00DE7EEB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2 338 840,94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 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2400000000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Муниципальная программа «Охрана общ</w:t>
            </w:r>
            <w:r w:rsidRPr="00DE7EEB">
              <w:t>е</w:t>
            </w:r>
            <w:r w:rsidRPr="00DE7EEB">
              <w:t>ственного порядка на территории МО «С</w:t>
            </w:r>
            <w:r w:rsidRPr="00DE7EEB">
              <w:t>е</w:t>
            </w:r>
            <w:r w:rsidRPr="00DE7EEB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306 000,00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2410000000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Подпрограмма "Охрана общественного п</w:t>
            </w:r>
            <w:r w:rsidRPr="00DE7EEB">
              <w:t>о</w:t>
            </w:r>
            <w:r w:rsidRPr="00DE7EEB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306 000,00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2410182410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Профилактика бытовой, уличной престу</w:t>
            </w:r>
            <w:r w:rsidRPr="00DE7EEB">
              <w:t>п</w:t>
            </w:r>
            <w:r w:rsidRPr="00DE7EEB">
              <w:t>ности,   оказание помощи лицам, верну</w:t>
            </w:r>
            <w:r w:rsidRPr="00DE7EEB">
              <w:t>в</w:t>
            </w:r>
            <w:r w:rsidRPr="00DE7EEB">
              <w:t>шимся из мест лишения свободы и осу</w:t>
            </w:r>
            <w:r w:rsidRPr="00DE7EEB">
              <w:t>ж</w:t>
            </w:r>
            <w:r w:rsidRPr="00DE7EEB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191 000,00</w:t>
            </w:r>
          </w:p>
        </w:tc>
      </w:tr>
      <w:tr w:rsidR="00DE7EEB" w:rsidRPr="00DE7EEB" w:rsidTr="00DE7EEB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2410582410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Обеспечение безопасности дорожного дв</w:t>
            </w:r>
            <w:r w:rsidRPr="00DE7EEB">
              <w:t>и</w:t>
            </w:r>
            <w:r w:rsidRPr="00DE7EEB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115 000,00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9900000000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0"/>
            </w:pPr>
            <w:r w:rsidRPr="00DE7EEB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25 745 270,85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0"/>
            </w:pPr>
            <w:r w:rsidRPr="00DE7EEB">
              <w:t>32 508 921,75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9990000000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24 835 270,85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31 598 921,75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13 427 490,60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Осуществление отдельного государственн</w:t>
            </w:r>
            <w:r w:rsidRPr="00DE7EEB">
              <w:t>о</w:t>
            </w:r>
            <w:r w:rsidRPr="00DE7EEB">
              <w:t>го полномочия на капитальный (текущий</w:t>
            </w:r>
            <w:proofErr w:type="gramStart"/>
            <w:r w:rsidRPr="00DE7EEB">
              <w:t xml:space="preserve"> )</w:t>
            </w:r>
            <w:proofErr w:type="gramEnd"/>
            <w:r w:rsidRPr="00DE7EEB">
              <w:t xml:space="preserve"> ремонт и содержание сибиреязвенных зах</w:t>
            </w:r>
            <w:r w:rsidRPr="00DE7EEB">
              <w:t>о</w:t>
            </w:r>
            <w:r w:rsidRPr="00DE7EEB">
              <w:t>ронений и скотомогильников (биотермич</w:t>
            </w:r>
            <w:r w:rsidRPr="00DE7EEB">
              <w:t>е</w:t>
            </w:r>
            <w:r w:rsidRPr="00DE7EEB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114 200,00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по отл</w:t>
            </w:r>
            <w:r w:rsidRPr="00DE7EEB">
              <w:t>о</w:t>
            </w:r>
            <w:r w:rsidRPr="00DE7EEB">
              <w:t>ву, транспортировке и содержанию безна</w:t>
            </w:r>
            <w:r w:rsidRPr="00DE7EEB">
              <w:t>д</w:t>
            </w:r>
            <w:r w:rsidRPr="00DE7EEB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7 700,00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DE7EEB">
              <w:t>и</w:t>
            </w:r>
            <w:r w:rsidRPr="00DE7EEB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513 900,00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9999973240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Администрирование передаваемого отдел</w:t>
            </w:r>
            <w:r w:rsidRPr="00DE7EEB">
              <w:t>ь</w:t>
            </w:r>
            <w:r w:rsidRPr="00DE7EEB">
              <w:t>ного государственного полномочия сибир</w:t>
            </w:r>
            <w:r w:rsidRPr="00DE7EEB">
              <w:t>е</w:t>
            </w:r>
            <w:r w:rsidRPr="00DE7EEB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17 100,00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высшего должностного лица муниципальн</w:t>
            </w:r>
            <w:r w:rsidRPr="00DE7EEB">
              <w:t>о</w:t>
            </w:r>
            <w:r w:rsidRPr="00DE7EEB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3 542 360,00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3 542 360,00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председателя представительного органа м</w:t>
            </w:r>
            <w:r w:rsidRPr="00DE7EEB">
              <w:t>у</w:t>
            </w:r>
            <w:r w:rsidRPr="00DE7EEB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2 269 348,00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2 269 348,00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proofErr w:type="gramStart"/>
            <w:r w:rsidRPr="00DE7EEB">
              <w:t>Расходы</w:t>
            </w:r>
            <w:proofErr w:type="gramEnd"/>
            <w:r w:rsidRPr="00DE7EEB">
              <w:t xml:space="preserve"> связанные с организованной де</w:t>
            </w:r>
            <w:r w:rsidRPr="00DE7EEB">
              <w:t>я</w:t>
            </w:r>
            <w:r w:rsidRPr="00DE7EEB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1 516 200,00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9999981050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функционирования ревизионной комиссии муниципального о</w:t>
            </w:r>
            <w:r w:rsidRPr="00DE7EEB">
              <w:t>б</w:t>
            </w:r>
            <w:r w:rsidRPr="00DE7EEB">
              <w:lastRenderedPageBreak/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2 643 540,00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2 643 540,00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lastRenderedPageBreak/>
              <w:t>9999981590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выполнение других функций о</w:t>
            </w:r>
            <w:r w:rsidRPr="00DE7EEB">
              <w:t>р</w:t>
            </w:r>
            <w:r w:rsidRPr="00DE7EEB">
              <w:t xml:space="preserve">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100 000,00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Резервный фонд финансирования для ли</w:t>
            </w:r>
            <w:r w:rsidRPr="00DE7EEB">
              <w:t>к</w:t>
            </w:r>
            <w:r w:rsidRPr="00DE7EEB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50 000,00</w:t>
            </w:r>
          </w:p>
        </w:tc>
      </w:tr>
      <w:tr w:rsidR="00DE7EEB" w:rsidRPr="00DE7EEB" w:rsidTr="00DE7EE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по содержанию МКУ "Межмун</w:t>
            </w:r>
            <w:r w:rsidRPr="00DE7EEB">
              <w:t>и</w:t>
            </w:r>
            <w:r w:rsidRPr="00DE7EEB">
              <w:t>ципальный центр закупок и имущества С</w:t>
            </w:r>
            <w:r w:rsidRPr="00DE7EEB">
              <w:t>е</w:t>
            </w:r>
            <w:r w:rsidRPr="00DE7EEB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2 883 369,00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2 883 369,00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9999982830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Автономной некоммерческой орг</w:t>
            </w:r>
            <w:r w:rsidRPr="00DE7EEB">
              <w:t>а</w:t>
            </w:r>
            <w:r w:rsidRPr="00DE7EEB"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317 283,15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317 283,15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9999983060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Уплата прочих налогов, сборов и иных пл</w:t>
            </w:r>
            <w:r w:rsidRPr="00DE7EEB">
              <w:t>а</w:t>
            </w:r>
            <w:r w:rsidRPr="00DE7EEB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120 000,00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2 467 731,00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2 467 731,00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9999986010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>Резервный фонд финансирования непредв</w:t>
            </w:r>
            <w:r w:rsidRPr="00DE7EEB">
              <w:t>и</w:t>
            </w:r>
            <w:r w:rsidRPr="00DE7EEB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300 000,00</w:t>
            </w:r>
          </w:p>
        </w:tc>
      </w:tr>
      <w:tr w:rsidR="00DE7EEB" w:rsidRPr="00DE7EEB" w:rsidTr="00DE7EEB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99999S2160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2"/>
            </w:pPr>
            <w:r w:rsidRPr="00DE7EEB">
              <w:t xml:space="preserve">Субсидия на </w:t>
            </w:r>
            <w:proofErr w:type="spellStart"/>
            <w:r w:rsidRPr="00DE7EEB">
              <w:t>софинансирование</w:t>
            </w:r>
            <w:proofErr w:type="spellEnd"/>
            <w:r w:rsidRPr="00DE7EEB">
              <w:t xml:space="preserve"> расходных обязательств муниципальных районов (г</w:t>
            </w:r>
            <w:r w:rsidRPr="00DE7EEB">
              <w:t>о</w:t>
            </w:r>
            <w:r w:rsidRPr="00DE7EEB">
              <w:t>родских округов) на содержание и обесп</w:t>
            </w:r>
            <w:r w:rsidRPr="00DE7EEB">
              <w:t>е</w:t>
            </w:r>
            <w:r w:rsidRPr="00DE7EEB">
              <w:t>чение деятельности (оказание услуг) мун</w:t>
            </w:r>
            <w:r w:rsidRPr="00DE7EEB">
              <w:t>и</w:t>
            </w:r>
            <w:r w:rsidRPr="00DE7EEB">
              <w:t>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1 308 700,00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2"/>
            </w:pPr>
            <w:r w:rsidRPr="00DE7EEB">
              <w:t>1 308 700,00</w:t>
            </w:r>
          </w:p>
        </w:tc>
      </w:tr>
      <w:tr w:rsidR="00DE7EEB" w:rsidRPr="00DE7EEB" w:rsidTr="00DE7EE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9999982С00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EB" w:rsidRPr="00DE7EEB" w:rsidRDefault="00DE7EEB" w:rsidP="00DE7EEB">
            <w:pPr>
              <w:outlineLvl w:val="1"/>
            </w:pPr>
            <w:r w:rsidRPr="00DE7EEB">
              <w:t>Организация похорон и представление св</w:t>
            </w:r>
            <w:r w:rsidRPr="00DE7EEB">
              <w:t>я</w:t>
            </w:r>
            <w:r w:rsidRPr="00DE7EEB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  <w:outlineLvl w:val="1"/>
            </w:pPr>
            <w:r w:rsidRPr="00DE7EEB">
              <w:t>910 000,00</w:t>
            </w:r>
          </w:p>
        </w:tc>
      </w:tr>
      <w:tr w:rsidR="00DE7EEB" w:rsidRPr="00DE7EEB" w:rsidTr="00DE7EEB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r w:rsidRPr="00DE7EEB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1 078 151 047,66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EB" w:rsidRPr="00DE7EEB" w:rsidRDefault="00DE7EEB" w:rsidP="00DE7EEB">
            <w:pPr>
              <w:jc w:val="right"/>
            </w:pPr>
            <w:r w:rsidRPr="00DE7EEB">
              <w:t>840 348 323,69</w:t>
            </w:r>
          </w:p>
        </w:tc>
      </w:tr>
    </w:tbl>
    <w:p w:rsidR="00393942" w:rsidRDefault="00393942" w:rsidP="00A31558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4A6DD6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A00A8D">
        <w:t>17.05.</w:t>
      </w:r>
      <w:r w:rsidR="00EF3DB5">
        <w:t>2023</w:t>
      </w:r>
      <w:r w:rsidRPr="004E1565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BA16BE" w:rsidRPr="000B035E" w:rsidRDefault="00BA16BE" w:rsidP="00264F63">
      <w:pPr>
        <w:jc w:val="right"/>
      </w:pPr>
    </w:p>
    <w:p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p w:rsidR="006642AD" w:rsidRDefault="006642AD" w:rsidP="00BA16BE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67"/>
        <w:gridCol w:w="1428"/>
        <w:gridCol w:w="1428"/>
        <w:gridCol w:w="4594"/>
        <w:gridCol w:w="1984"/>
      </w:tblGrid>
      <w:tr w:rsidR="00742A34" w:rsidRPr="00203659" w:rsidTr="00203659">
        <w:trPr>
          <w:trHeight w:val="7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>Глава по БК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 xml:space="preserve">Целевая </w:t>
            </w:r>
          </w:p>
          <w:p w:rsidR="00742A34" w:rsidRP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>статья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9" w:rsidRP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 xml:space="preserve">Вид </w:t>
            </w:r>
          </w:p>
          <w:p w:rsidR="00742A34" w:rsidRP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 xml:space="preserve">расхода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203659">
            <w:pPr>
              <w:jc w:val="center"/>
            </w:pPr>
            <w:r w:rsidRPr="00203659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center"/>
            </w:pPr>
            <w:r w:rsidRPr="00203659">
              <w:rPr>
                <w:sz w:val="22"/>
                <w:szCs w:val="22"/>
              </w:rPr>
              <w:t>Сводная роспись расходов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57 392 290.13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9999981010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3 542 360.00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2 720 700.00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821 660.00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402 700.00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309 300.00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 xml:space="preserve">хованию на выплаты денежного содержания и иные выплаты работникам государственных </w:t>
            </w:r>
            <w:r w:rsidRPr="0020365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93 400.00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9999981030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2 163 348.00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1 661 600.00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501 748.00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9999981040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Расходы</w:t>
            </w:r>
            <w:proofErr w:type="gramEnd"/>
            <w:r w:rsidRPr="00203659">
              <w:rPr>
                <w:sz w:val="22"/>
                <w:szCs w:val="22"/>
              </w:rPr>
              <w:t xml:space="preserve"> связанные с организованной де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1 612 204.00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1 100 000.00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332 200.00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180 004.00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537 000.00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412 400.00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124 600.00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0920383040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Осуществление деятельности специалиста отдела по делам ГО и ЧС по переданным полномочиям поселений по вопросам "Защ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 населения и территорий от чрезвычайных ситуаций,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744 962.16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0920383040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572 168.16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0920383040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172 794.00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8 813 669.05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6 907 614.17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175 000.00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1 501 054.88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сфере инфо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09206S2160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2 550 400.00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09206S2160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1 958 800.00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09206S2160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591 600.00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0920783040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(оказ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услуг) муниципальных учреждений (учебно-методические кабинеты, бухгалт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6 430 877.84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4 920 031.84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25 000.00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1 485 846.00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09207S2160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1 208 000.00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09207S2160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927 800.00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09207S2160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280 200.00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9999981050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2 616 540.00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1 968 900.00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594 644.00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52 996.00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134 200.00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103 100.00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31 100.00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Резервный фонд финансирования для ликв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3 271 824.99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3 271 824.99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9999986010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Резервный фонд финансирования непредв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137 532.40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9999986010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137 532.40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0410282400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Организация обучения с неработающим нас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лением Северо-Байкальского района. Пров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дение смотра - конкурса учебно-материальной базы по ГО 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53 000.00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0410282400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53 000.00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0410382400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Организация пропагандистской работы в о</w:t>
            </w:r>
            <w:r w:rsidRPr="00203659">
              <w:rPr>
                <w:sz w:val="22"/>
                <w:szCs w:val="22"/>
              </w:rPr>
              <w:t>б</w:t>
            </w:r>
            <w:r w:rsidRPr="00203659">
              <w:rPr>
                <w:sz w:val="22"/>
                <w:szCs w:val="22"/>
              </w:rPr>
              <w:t>ласти защиты населения и территорий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0410382400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0410482400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Защита населения и территорий от чрезв</w:t>
            </w:r>
            <w:r w:rsidRPr="00203659">
              <w:rPr>
                <w:sz w:val="22"/>
                <w:szCs w:val="22"/>
              </w:rPr>
              <w:t>ы</w:t>
            </w:r>
            <w:r w:rsidRPr="00203659">
              <w:rPr>
                <w:sz w:val="22"/>
                <w:szCs w:val="22"/>
              </w:rPr>
              <w:t>чайных ситуаций, гражданская оборона (ра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0410482400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0410582400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Осуществление деятельности аппарата ед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ной дежурной диспетчерской службы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0410582400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0410682400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50 380.00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0410682400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50 380.00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0420282400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Защита государственной тайны, мобилизац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онная подготовка (расходы на проведение мероприятий в области безопасности жизн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0420282400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0910182Ч00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251 900.00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0910182Ч00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251 900.00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0910473100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отдельных полномочий по уведом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тельной регист</w:t>
            </w:r>
            <w:r w:rsid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ации коллективных догов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190 700.00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129 186.00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39 014.00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22 500.00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09201S2870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на обеспечение професс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ональной переподготовки, повышения квал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260 200.00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09201S2870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260 200.00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0920882Ч00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20365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203659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118 335.00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0920882Ч00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118 335.00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0940273120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государственных полномочий по с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зданию и организации деятельности  админ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317 200.00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208 427.00</w:t>
            </w:r>
          </w:p>
        </w:tc>
      </w:tr>
      <w:tr w:rsidR="00742A34" w:rsidRPr="00203659" w:rsidTr="00203659">
        <w:trPr>
          <w:trHeight w:val="2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62 563.00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46 210.00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0950682Ч00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Информационная политика (льготная подпи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ка на периодические издания для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382 000.00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0950682Ч00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382 000.00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1210181590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1210181590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1210281590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203659">
              <w:rPr>
                <w:sz w:val="22"/>
                <w:szCs w:val="22"/>
              </w:rPr>
              <w:t>б</w:t>
            </w:r>
            <w:r w:rsidRPr="00203659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807 700.00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1210281590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(гранты в форме субсидий), не по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807 700.00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2410182410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Профилактика бытовой, уличной преступн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266 400.00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2410182410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266 400.00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2410582410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Обеспечение безопасности дорожного движ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2410582410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9999981590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выполнение других функций 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 xml:space="preserve">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2 046 153.58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86 104.30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1 960 049.28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9999982970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Мероприятия по исполнению судебных 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27 815.70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Исполнение судебных актов Российской Ф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дерации и мировых соглашений по возмещ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27 815.70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9999982С00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Организация похорон и представление св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занных с ними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910 000.00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9999982С00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910 000.00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9999983060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Уплата прочих налогов, сборов и иных пл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59 999.97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0.03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9999986010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Резервный фонд финансирования непредв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505 567.60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9999986010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262 231.00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9999986010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243 336.60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99999P0200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99999P0200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0110282Б00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Проведение маркетинговых и рекламных и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формационных кампаний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0110282Б00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0920973010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отдельных государственных полном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ственного транспорта в городском и приг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0920973010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13120L5183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Материально-техническое обеспечение род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1 274 937.05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13120L5183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(гранты в форме субсидий), не по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1 274 937.05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0910382Ч00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336 000.00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0910382Ч00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336 000.00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1110482Э00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Обеспечение доступности медицинской п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мощи лицам больным туберкулезом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23 950.00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1110482Э00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23 950.00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1130282Э00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21 050.00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1130282Э00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21 050.00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1150182Э00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1150182Э00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1150282Э00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1150282Э00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22101L4970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8 234 122.76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22101L4970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8 234 122.76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0940573130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государственных полномочий по обр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зованию и организации деятельности коми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1 511 100.00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1 063 872.00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323 222.00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117 606.00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0940673150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государственных полномочий по орг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2 266 700.00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1 599 206.60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29 134.40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491 759.00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0940673150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146 600.00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0940673250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государственных полномочий по обе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печению жилыми помещениями детей-сирот и детей, оставшихся без попечения родит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лей, лиц из числа детей-сирот и детей, оста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240 500.00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139 339.00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42 080.00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59 081.00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05103S2200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1 178 367.00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05103S2200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905 043.00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05103S2200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273 324.00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0510182600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Развитие физической культуры и спорта (Проведение районных, </w:t>
            </w:r>
            <w:proofErr w:type="spellStart"/>
            <w:r w:rsidRPr="00203659">
              <w:rPr>
                <w:sz w:val="22"/>
                <w:szCs w:val="22"/>
              </w:rPr>
              <w:t>межпоселенческих</w:t>
            </w:r>
            <w:proofErr w:type="spellEnd"/>
            <w:r w:rsidRPr="00203659">
              <w:rPr>
                <w:sz w:val="22"/>
                <w:szCs w:val="22"/>
              </w:rPr>
              <w:t>, межшкольных спортивных мероприятий)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187 000.00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выплаты, за исключением фонда опл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124 800.00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0510482600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564 700.00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426 000.00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138 700.00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0510582600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по выезду команд на республика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ские сельские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39 000.00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0510582600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выплаты, за исключением фонда опл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39 000.00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0520182600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Приобретение спортоборудования и инвент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ря для досугово-оздоровительных меропри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0520182600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0550183890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Реализация мероприятий регионального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103 093.00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0550183890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103 093.00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57 392 290.13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425 085 349.50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0310373020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 местным бюджетам на финанс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вое обеспечение получения дошкольного о</w:t>
            </w:r>
            <w:r w:rsidRPr="00203659">
              <w:rPr>
                <w:sz w:val="22"/>
                <w:szCs w:val="22"/>
              </w:rPr>
              <w:t>б</w:t>
            </w:r>
            <w:r w:rsidRPr="00203659">
              <w:rPr>
                <w:sz w:val="22"/>
                <w:szCs w:val="22"/>
              </w:rPr>
              <w:t>разования в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46 026 800.00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0310373020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46 026 800.00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0310683010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Дошкольное образование (расходы на обе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печение деятельности (оказание услуг) де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28 900 422.03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0310683010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28 900 422.03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0310683050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Уплата налога на имущество организаций и </w:t>
            </w:r>
            <w:r w:rsidRPr="00203659">
              <w:rPr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200 854.00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0310683050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200 854.00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0310683060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3 600.00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0310683060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3 600.00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03106S2160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27 694 844.00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03106S2160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27 694 844.00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0320173030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фина</w:t>
            </w:r>
            <w:r w:rsid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рование общеобразовательных учреждений в части реализации ими государственного ста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139 377 200.00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0320173030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139 377 200.00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0320253030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Иные межбюджетные трансферты на ежем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ударственных и муниципальных общеобраз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13 151 100.00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0320253030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13 151 100.00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0320273040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 на ежемеся</w:t>
            </w:r>
            <w:r w:rsidRPr="00203659">
              <w:rPr>
                <w:sz w:val="22"/>
                <w:szCs w:val="22"/>
              </w:rPr>
              <w:t>ч</w:t>
            </w:r>
            <w:r w:rsidRPr="00203659">
              <w:rPr>
                <w:sz w:val="22"/>
                <w:szCs w:val="22"/>
              </w:rPr>
              <w:t>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2 345 500.00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0320273040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2 345 500.00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0320274490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3 310 700.00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0320274490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3 310 700.00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0321283020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29 811 555.28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29 761 155.28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0321283050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Общее образование (уплата налога на имущ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lastRenderedPageBreak/>
              <w:t>ство организаций и земельного налога)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1 249 146.00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0321283050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1 249 146.00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0321283060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32 424.00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0321283060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32 424.00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03212S2160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7 216 495.00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03212S2160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7 216 495.00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03218S2140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развитие общественной инфр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структуры, капитальный ремонт, реконстру</w:t>
            </w:r>
            <w:r w:rsidRPr="00203659">
              <w:rPr>
                <w:sz w:val="22"/>
                <w:szCs w:val="22"/>
              </w:rPr>
              <w:t>к</w:t>
            </w:r>
            <w:r w:rsidRPr="00203659">
              <w:rPr>
                <w:sz w:val="22"/>
                <w:szCs w:val="22"/>
              </w:rPr>
              <w:t>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2 315 789.47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03218S2140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2 315 789.47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03221S2В40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56 409 800.00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03221S2В40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56 409 800.00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03230L3040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Субсидия на организацию бесплатного гор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чего питания обучающихся, получающих начальное общее образование в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7 387 300.00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03230L3040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7 387 300.00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03230S2К90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Субсидия на организацию бесплатного гор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чего питания обучающихся, получающих о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новное общее,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среднее общее образование в муниципальных образовательных организ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3 563 800.00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03230S2К90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3 563 800.00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03230S2Л40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на обеспечение компенсации пит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вательных организациях, имеющих статус обучающихся с ограниченными возможн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стями здоровья, обучение которых организ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32 828.00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03230S2Л40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 xml:space="preserve">Субсидии бюджетным учреждениям на иные </w:t>
            </w:r>
            <w:r w:rsidRPr="00203659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32 828.00</w:t>
            </w:r>
          </w:p>
        </w:tc>
      </w:tr>
      <w:tr w:rsidR="00742A34" w:rsidRPr="00203659" w:rsidTr="00203659">
        <w:trPr>
          <w:trHeight w:val="12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03230S2Р40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организовано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ными общеобразовательными организациями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479 000.00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03230S2Р40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479 000.00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032EВ51790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дире</w:t>
            </w:r>
            <w:r w:rsidRPr="00203659">
              <w:rPr>
                <w:sz w:val="22"/>
                <w:szCs w:val="22"/>
              </w:rPr>
              <w:t>к</w:t>
            </w:r>
            <w:r w:rsidRPr="00203659">
              <w:rPr>
                <w:sz w:val="22"/>
                <w:szCs w:val="22"/>
              </w:rPr>
              <w:t>тора по воспитанию и взаимодействию с де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скими общественн</w:t>
            </w:r>
            <w:r w:rsidR="00203659">
              <w:rPr>
                <w:sz w:val="22"/>
                <w:szCs w:val="22"/>
              </w:rPr>
              <w:t>ыми объединениями в о</w:t>
            </w:r>
            <w:r w:rsidR="00203659">
              <w:rPr>
                <w:sz w:val="22"/>
                <w:szCs w:val="22"/>
              </w:rPr>
              <w:t>б</w:t>
            </w:r>
            <w:r w:rsidR="00203659">
              <w:rPr>
                <w:sz w:val="22"/>
                <w:szCs w:val="22"/>
              </w:rPr>
              <w:t xml:space="preserve">щеобразовательных </w:t>
            </w:r>
            <w:r w:rsidRPr="00203659">
              <w:rPr>
                <w:sz w:val="22"/>
                <w:szCs w:val="22"/>
              </w:rPr>
              <w:t>организациях за счет средств резервного фонда Правительства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1 308 400.00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032EВ51790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1 308 400.00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03401S2120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203659">
              <w:rPr>
                <w:sz w:val="22"/>
                <w:szCs w:val="22"/>
              </w:rPr>
              <w:t>фонда оплаты труда педагогических работников 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ниципальных учреждений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11 695 400.00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03401S2120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11 695 400.00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0340283030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(оказ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8 751 463.21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0340283030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8 751 463.21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03402S2160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11 270 251.00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03402S2160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11 270 251.00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03403S2140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421 052.63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03403S2140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421 052.63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03311S2890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педагог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ческими работниками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241 245.00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03311S2890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241 245.00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0321673050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оздоровл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lastRenderedPageBreak/>
              <w:t>ние детей, за исключением детей, находящи</w:t>
            </w:r>
            <w:r w:rsidRPr="00203659">
              <w:rPr>
                <w:sz w:val="22"/>
                <w:szCs w:val="22"/>
              </w:rPr>
              <w:t>х</w:t>
            </w:r>
            <w:r w:rsidRPr="00203659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1 188 700.00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0321673050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1 188 700.00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0321673140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650 716.00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0321673140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650 716.00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0321673190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Субвенции местным бюджетам на организ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9 761.00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0321673190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9 761.00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0321683020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1 000 000.00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0321683020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1 000 000.00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0350181020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Совершенствование муниципального упра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ления в сфере образования (расходы на обе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печение функций органов местного сам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1 230 821.50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945 354.50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285 467.00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226 800.00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174 200.00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52 600.00</w:t>
            </w:r>
          </w:p>
        </w:tc>
      </w:tr>
      <w:tr w:rsidR="00742A34" w:rsidRPr="00203659" w:rsidTr="00203659">
        <w:trPr>
          <w:trHeight w:val="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03502S2160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273 126.60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03502S2160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273 126.60</w:t>
            </w:r>
          </w:p>
        </w:tc>
      </w:tr>
      <w:tr w:rsidR="00742A34" w:rsidRPr="00203659" w:rsidTr="00203659">
        <w:trPr>
          <w:trHeight w:val="10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0350373060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админ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</w:t>
            </w:r>
            <w:r w:rsidRPr="00203659">
              <w:rPr>
                <w:sz w:val="22"/>
                <w:szCs w:val="22"/>
              </w:rPr>
              <w:t>л</w:t>
            </w:r>
            <w:r w:rsidRPr="00203659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35 200.00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0350373060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35 200.00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0350373160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Администрирование передаваемого отдельн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государственного полномочия по орган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17 800.00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0350373160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17 800.00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Совершенствование муниципального упра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ления в сфере образования (расходы на обе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печение  деятельности (оказание услуг) 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11 472 389.38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5 676 082.80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учреждений, за 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98 226.00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3 677 177.00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сфере инфо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521 660.46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575 793.34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873 279.78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03505S2160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1 273 265.40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914 578.40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03505S2160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358 687.00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09201S2870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на обеспечение професс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ональной переподготовки, повышения квал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09201S2870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9 800.00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0310773180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ским работникам, проживающим, работа</w:t>
            </w:r>
            <w:r w:rsidRPr="00203659">
              <w:rPr>
                <w:sz w:val="22"/>
                <w:szCs w:val="22"/>
              </w:rPr>
              <w:t>ю</w:t>
            </w:r>
            <w:r w:rsidRPr="00203659">
              <w:rPr>
                <w:sz w:val="22"/>
                <w:szCs w:val="22"/>
              </w:rPr>
              <w:t>щим  в сельских населенных пунктах, раб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3 400 000.00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0310773180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3 400 000.00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0320873180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ским работникам, проживающим, работа</w:t>
            </w:r>
            <w:r w:rsidRPr="00203659">
              <w:rPr>
                <w:sz w:val="22"/>
                <w:szCs w:val="22"/>
              </w:rPr>
              <w:t>ю</w:t>
            </w:r>
            <w:r w:rsidRPr="00203659">
              <w:rPr>
                <w:sz w:val="22"/>
                <w:szCs w:val="22"/>
              </w:rPr>
              <w:t>щим  в сельских населенных пунктах, раб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1 100 000.00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0320873180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425 085 349.50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52 586 562.36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1510481020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4 481 278.00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3 324 078.00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37 650.00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953 804.00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165 746.00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15104S2160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483 300.00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371 200.00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15104S2160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112 100.00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1510643030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2 790 662.00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2 143 366.00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647 296.00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1540283040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(оказ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услуг) муниципальных учреждений (учебно-методические кабинеты, бухгалт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2 658 882.09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1 943 327.00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18 850.00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696 705.09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1530482Г00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61 698.63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1530482Г00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61 698.63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1520273090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бюджетам муниципальных рай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нов на осуществление государственных по</w:t>
            </w:r>
            <w:r w:rsidRPr="00203659">
              <w:rPr>
                <w:sz w:val="22"/>
                <w:szCs w:val="22"/>
              </w:rPr>
              <w:t>л</w:t>
            </w:r>
            <w:r w:rsidRPr="00203659">
              <w:rPr>
                <w:sz w:val="22"/>
                <w:szCs w:val="22"/>
              </w:rPr>
              <w:t>номочий по расчету и предоставлению дот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1520273090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Дотации на выравнивание бюджетной обе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01101S2610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1 019 300.00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01101S2610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1 019 300.00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Библиотеки (на повышение средней зарабо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ной платы работников муниципальных учр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514 000.00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514 000.00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03659">
              <w:rPr>
                <w:sz w:val="22"/>
                <w:szCs w:val="22"/>
              </w:rPr>
              <w:t>ь(</w:t>
            </w:r>
            <w:proofErr w:type="gramEnd"/>
            <w:r w:rsidRPr="00203659">
              <w:rPr>
                <w:sz w:val="22"/>
                <w:szCs w:val="22"/>
              </w:rPr>
              <w:t>на повышение средней зарабо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ной платы работников муниципальных учр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2 096 600.00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2 096 600.00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10531S2Л90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ческим лицам, индивидуальным предприн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мателям-производителям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12 514 021.00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10531S2Л90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12 514 021.00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1210174030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ственное самоуправление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2 735 000.00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1210174030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2 735 000.00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1520462000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 w:rsidR="00203659">
              <w:rPr>
                <w:sz w:val="22"/>
                <w:szCs w:val="22"/>
              </w:rPr>
              <w:t>бюдж</w:t>
            </w:r>
            <w:r w:rsidR="00203659">
              <w:rPr>
                <w:sz w:val="22"/>
                <w:szCs w:val="22"/>
              </w:rPr>
              <w:t>е</w:t>
            </w:r>
            <w:r w:rsidR="00203659">
              <w:rPr>
                <w:sz w:val="22"/>
                <w:szCs w:val="22"/>
              </w:rPr>
              <w:t>там городских, сельских по</w:t>
            </w:r>
            <w:r w:rsidRPr="00203659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17 861 144.00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1520462000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17 861 144.00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1520762000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там городских, сельских поселений на общ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1520762000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1520862000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Межбюджетные трансферты из бюджета 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 района на общественные раб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1520862000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231F255550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1 213 038.34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231F255550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1 213 038.34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232F255550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общественных территорий: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Центральная площадь, ул.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Центральная;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Парк культура и отдыха,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ул.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Сосновая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1 034 343.44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232F255550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1 034 343.44</w:t>
            </w:r>
          </w:p>
        </w:tc>
      </w:tr>
      <w:tr w:rsidR="00742A34" w:rsidRPr="00203659" w:rsidTr="00203659">
        <w:trPr>
          <w:trHeight w:val="10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233F255550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объектов: парка отдыха "Л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203659">
              <w:rPr>
                <w:sz w:val="22"/>
                <w:szCs w:val="22"/>
              </w:rPr>
              <w:t>Подбельского</w:t>
            </w:r>
            <w:proofErr w:type="spellEnd"/>
            <w:r w:rsidRPr="00203659">
              <w:rPr>
                <w:sz w:val="22"/>
                <w:szCs w:val="22"/>
              </w:rPr>
              <w:t>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центральная поселковая,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зона отдыха в районе леспромх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за,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аллея памяти война</w:t>
            </w:r>
            <w:proofErr w:type="gramStart"/>
            <w:r w:rsidRPr="00203659">
              <w:rPr>
                <w:sz w:val="22"/>
                <w:szCs w:val="22"/>
              </w:rPr>
              <w:t>м-</w:t>
            </w:r>
            <w:proofErr w:type="gramEnd"/>
            <w:r w:rsidRPr="00203659">
              <w:rPr>
                <w:sz w:val="22"/>
                <w:szCs w:val="22"/>
              </w:rPr>
              <w:t xml:space="preserve"> интернационал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стам,</w:t>
            </w:r>
            <w:r w:rsidR="00203659">
              <w:rPr>
                <w:sz w:val="22"/>
                <w:szCs w:val="22"/>
              </w:rPr>
              <w:t xml:space="preserve"> </w:t>
            </w:r>
            <w:r w:rsidRPr="00203659">
              <w:rPr>
                <w:sz w:val="22"/>
                <w:szCs w:val="22"/>
              </w:rPr>
              <w:t>придомовых территорий многокварти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2 100 425.88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233F255550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2 100 425.88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23501L2990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Восстановление воинских захоронений, уст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новка мемориальных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142 448.98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23501L2990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142 448.98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27201L5760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750 020.00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27201L5760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750 020.00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52 586 562.36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99 431 866.30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0250173110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Субвенция местным бюджетам на осущест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ление государственных полномочий по хр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нению, формированию, учету и использов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185 800.00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130 100.00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 xml:space="preserve">хованию на выплаты денежного содержания и иные выплаты работникам государственных </w:t>
            </w:r>
            <w:r w:rsidRPr="0020365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39 290.00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16 410.00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0250283140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552 308.42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466 970.07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85 338.35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02502S2160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75 200.00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02502S2160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57 700.00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02502S2160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17 500.00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0240183030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деятельности (оказание услуг) общеобр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зовательных учреждений дополнительного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7 169 078.88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6 716 878.88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452 200.00</w:t>
            </w:r>
          </w:p>
        </w:tc>
      </w:tr>
      <w:tr w:rsidR="00742A34" w:rsidRPr="00203659" w:rsidTr="00203659">
        <w:trPr>
          <w:trHeight w:val="2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02401S2160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5 979 411.00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5 979 411.00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02402S2270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пальных учреждений дополнительного обр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20 018 500.00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02402S2270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20 018 500.00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02405S2140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1 894 736.84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02405S2140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1 894 736.84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0210183050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13 031.00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0210183050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13 031.00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0210183130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1 811 843.87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0210183130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1 811 843.87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02102S2340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3 419 203.00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02102S2340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3 419 203.00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021A155970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 Реконструкцию и капитальный ремонт 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5 619 149.00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021A155970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5 619 149.00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0220183050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2 436.00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2 436.00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0220183120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Библиотеки (расходы на обеспечение де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>тельности (оказание услуг) учреждений кул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туры (библиотеки)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1 968 651.59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0220183120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1 452 432.83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0220183120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516 218.76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Библиотеки (на повышение средней зарабо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ной платы работников муниципальных учр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5 215 540.00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02202S2340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5 215 540.00</w:t>
            </w:r>
          </w:p>
        </w:tc>
      </w:tr>
      <w:tr w:rsidR="00742A34" w:rsidRPr="00203659" w:rsidTr="00203659">
        <w:trPr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02203L5190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</w:t>
            </w:r>
            <w:r w:rsidRPr="00203659">
              <w:rPr>
                <w:sz w:val="22"/>
                <w:szCs w:val="22"/>
              </w:rPr>
              <w:t>п</w:t>
            </w:r>
            <w:r w:rsidRPr="00203659">
              <w:rPr>
                <w:sz w:val="22"/>
                <w:szCs w:val="22"/>
              </w:rPr>
              <w:t>ных библиотек и государственных централ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библиотек в субъектах Российской Фед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тернет", подключение библиотек к сети "И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тернет")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77 397.98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02203L5190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77 397.98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0230183050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12 727.00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2 534.00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10 193.00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0230183110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203659">
              <w:rPr>
                <w:sz w:val="22"/>
                <w:szCs w:val="22"/>
              </w:rPr>
              <w:t>я</w:t>
            </w:r>
            <w:r w:rsidRPr="00203659">
              <w:rPr>
                <w:sz w:val="22"/>
                <w:szCs w:val="22"/>
              </w:rPr>
              <w:t xml:space="preserve">тельности (оказание услуг)  учреждений </w:t>
            </w:r>
            <w:r w:rsidRPr="00203659">
              <w:rPr>
                <w:sz w:val="22"/>
                <w:szCs w:val="22"/>
              </w:rPr>
              <w:lastRenderedPageBreak/>
              <w:t>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13 956 761.95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3 238 918.48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358 405.20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4 948 051.76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5 411 386.51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3 092 784.00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3 092 784.00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203659">
              <w:rPr>
                <w:sz w:val="22"/>
                <w:szCs w:val="22"/>
              </w:rPr>
              <w:t>ь(</w:t>
            </w:r>
            <w:proofErr w:type="gramEnd"/>
            <w:r w:rsidRPr="00203659">
              <w:rPr>
                <w:sz w:val="22"/>
                <w:szCs w:val="22"/>
              </w:rPr>
              <w:t>на повышение средней зарабо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ной платы работников муниципальных учр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15 528 557.00</w:t>
            </w:r>
          </w:p>
        </w:tc>
      </w:tr>
      <w:tr w:rsidR="00742A34" w:rsidRPr="00203659" w:rsidTr="00203659">
        <w:trPr>
          <w:trHeight w:val="55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5 564 108.00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ф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нансовое обеспечение государственного (м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ниципального) задания на оказание госуда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ственных (муниципальных) услуг (выполн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9 964 449.00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02305L4670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861 670.47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02305L4670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353 800.47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02305L4670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507 870.00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0260181020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Совершенствование муниципального упра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ления в сфере культуры и искусства и созд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979 054.00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751 965.00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227 089.00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0260182120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lastRenderedPageBreak/>
              <w:t>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3 583 545.06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954 707.00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288 375.00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2 340 463.06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0260183040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Совершенствование муниципального упра</w:t>
            </w:r>
            <w:r w:rsidRPr="00203659">
              <w:rPr>
                <w:sz w:val="22"/>
                <w:szCs w:val="22"/>
              </w:rPr>
              <w:t>в</w:t>
            </w:r>
            <w:r w:rsidRPr="00203659">
              <w:rPr>
                <w:sz w:val="22"/>
                <w:szCs w:val="22"/>
              </w:rPr>
              <w:t>ления в сфере культуры и искусства и созд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деятел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ности (оказание услуг) муниципальных учр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ждений (учебно-методические кабинеты, бу</w:t>
            </w:r>
            <w:r w:rsidRPr="00203659">
              <w:rPr>
                <w:sz w:val="22"/>
                <w:szCs w:val="22"/>
              </w:rPr>
              <w:t>х</w:t>
            </w:r>
            <w:r w:rsidRPr="00203659">
              <w:rPr>
                <w:sz w:val="22"/>
                <w:szCs w:val="22"/>
              </w:rPr>
              <w:t>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4 218 354.00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3 085 220.00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931 736.00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сфере инфо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134 400.00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66 998.00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0260183050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4 883.24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4 883.24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02601S2160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2 191 242.00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02601S2160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1 589 605.00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02601S2160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479 987.00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93 500.00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28 150.00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0210273180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живающим, работающим в сельских населе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ных пунктах, рабочих поселках (поселках г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15 924.23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0210273180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15 924.23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0220273180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живающим, работающим в сельских населе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ных пунктах, рабочих поселках (поселках г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13 941.10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0220273180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203659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13 941.10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0230273180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живающим, работающим в сельских населе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ных пунктах, рабочих поселках (поселках г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148 909.85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11 070.69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137 839.16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0240273180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живающим, работающим в сельских населе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ных пунктах, рабочих поселках (поселках г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821 224.82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0240273180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821 224.82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99 431 866.30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361 673 935.28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0810182Ц00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имущественных и земельных отн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20365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1 759 200.00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0810182Ц00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1 759 200.00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0810282Ц00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имущественных и земельных отн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20365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1 634 785.00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0810282Ц00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1 634 785.00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0820282Ц00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имущественных и земельных отн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шений (Имущественные отношения</w:t>
            </w:r>
            <w:proofErr w:type="gramStart"/>
            <w:r w:rsidRPr="0020365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831 000.00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0820282Ц00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831 000.00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0830182Ц00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proofErr w:type="gramStart"/>
            <w:r w:rsidRPr="00203659">
              <w:rPr>
                <w:sz w:val="22"/>
                <w:szCs w:val="22"/>
              </w:rPr>
              <w:t>Развитие имущественных и земельных отн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шений (расходы на обеспечение создания условий для реализации муниципальной пр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граммы МО «Северо-Байкальский район»  «Развитие имущественных и земельных 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1 228 155.00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943 283.00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284 872.00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(оказ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услуг) комитета по управлению 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39 897 220.19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19 645 924.40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учреждений, за 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8 292 820.37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сфере инфо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560 115.00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734 363.40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7 603 091.02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2 680 906.00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14301S2160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 xml:space="preserve">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3 904 581.00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2 927 244.00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977 337.00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1810283Т00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Установка приборов учета в зданиях  бю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44 800.00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1810283Т00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44 800.00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2010382460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Осуществление мероприятий по сносу ветх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и аварийного жилищного фонда и рекул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тивация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1 105 000.00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2010382460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1 105 000.00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9999973200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Администрирование передаваемого отдельн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4 841.00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3 718.13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1 122.87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9999973240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Администрирование передаваемого отдельн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государственного полномочия сибирея</w:t>
            </w:r>
            <w:r w:rsidRPr="00203659">
              <w:rPr>
                <w:sz w:val="22"/>
                <w:szCs w:val="22"/>
              </w:rPr>
              <w:t>з</w:t>
            </w:r>
            <w:r w:rsidRPr="00203659">
              <w:rPr>
                <w:sz w:val="22"/>
                <w:szCs w:val="22"/>
              </w:rPr>
              <w:t>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17 100.00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13 133.64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3 966.36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Резервный фонд финансирования для ликв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6 778 175.01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6 778 175.01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9999982830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Автономной некоммерческой орг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317 283.00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(гранты в форме субсидий), не по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317 283.00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9999983140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2 467 731.00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1 895 315.00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572 416.00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99999P0200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3 518 511.80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99999P0200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3 518 511.80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203659">
              <w:rPr>
                <w:sz w:val="22"/>
                <w:szCs w:val="22"/>
              </w:rPr>
              <w:t>софинансирование</w:t>
            </w:r>
            <w:proofErr w:type="spellEnd"/>
            <w:r w:rsidRPr="00203659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ских округов) на содержание и обеспечение деятельности (оказание услуг) муниципал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234 800.00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государственных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180 400.00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54 400.00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9999973170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203659">
              <w:rPr>
                <w:sz w:val="22"/>
                <w:szCs w:val="22"/>
              </w:rPr>
              <w:t xml:space="preserve"> )</w:t>
            </w:r>
            <w:proofErr w:type="gramEnd"/>
            <w:r w:rsidRPr="00203659">
              <w:rPr>
                <w:sz w:val="22"/>
                <w:szCs w:val="22"/>
              </w:rPr>
              <w:t xml:space="preserve"> 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монт и содержание сибиреязвенных захор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114 200.00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114 200.00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1021082Ш00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598 993.07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1021082Ш00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598 993.07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1610582Ж00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128 344.33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1610582Ж00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128 344.33</w:t>
            </w:r>
          </w:p>
        </w:tc>
      </w:tr>
      <w:tr w:rsidR="00742A34" w:rsidRPr="00203659" w:rsidTr="00203659">
        <w:trPr>
          <w:trHeight w:val="2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2120282200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4 137 630.41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2120282200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4 137 630.41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21202S21Д0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962 047.00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21202S21Д0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962 047.00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212R153940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21 513 463.00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212R153940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21 513 463.00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08102S2310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земельных участков, выделяемых в счет з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67 447.95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08102S2310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67 447.95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08102S2П90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на комплексные кадастровые раб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ты, финансируемые из средств республика</w:t>
            </w:r>
            <w:r w:rsidRPr="00203659">
              <w:rPr>
                <w:sz w:val="22"/>
                <w:szCs w:val="22"/>
              </w:rPr>
              <w:t>н</w:t>
            </w:r>
            <w:r w:rsidRPr="00203659">
              <w:rPr>
                <w:sz w:val="22"/>
                <w:szCs w:val="22"/>
              </w:rPr>
              <w:t>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601 620.00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08102S2П90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601 620.00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08103S2250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Развитие имущественных и земельных отн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шений (Проведение кадастровых работ по формированию земельных участков для ре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лизации Закона Республики Бурятия от 16.10.2002 №115-III)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08103S2250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1610182Ж00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>преждению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1610182Ж00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1610382Ж00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1610382Ж00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200 000.00</w:t>
            </w:r>
          </w:p>
        </w:tc>
      </w:tr>
      <w:tr w:rsidR="00742A34" w:rsidRPr="00203659" w:rsidTr="00203659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191F367483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Обеспечение мероприятий </w:t>
            </w:r>
            <w:proofErr w:type="gramStart"/>
            <w:r w:rsidRPr="00203659">
              <w:rPr>
                <w:sz w:val="22"/>
                <w:szCs w:val="22"/>
              </w:rPr>
              <w:t>по переселению граждан из аварийного жилищного фонда с учетом необходимости развития малоэтажн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жилищного строительства за счет средств поступивших от Фонда</w:t>
            </w:r>
            <w:proofErr w:type="gramEnd"/>
            <w:r w:rsidRPr="00203659">
              <w:rPr>
                <w:sz w:val="22"/>
                <w:szCs w:val="22"/>
              </w:rPr>
              <w:t xml:space="preserve"> содействия реформ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10 962 621.59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191F367483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10 962 621.59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191F367484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го жилищного строительства за счет средств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167 463.47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191F367484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167 463.47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10517S2810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203659">
              <w:rPr>
                <w:sz w:val="22"/>
                <w:szCs w:val="22"/>
              </w:rPr>
              <w:t>Уоян</w:t>
            </w:r>
            <w:proofErr w:type="spellEnd"/>
            <w:r w:rsidRPr="00203659">
              <w:rPr>
                <w:sz w:val="22"/>
                <w:szCs w:val="22"/>
              </w:rPr>
              <w:t xml:space="preserve"> Северо-Байкальский район Ре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публики Бурятия (в том числе разработка проектной и рабочей документации)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2 802 073.65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10517S2810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Бюджетные инвестиции в объекты капитал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ного строительства государственной (мун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2 802 073.65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1420182П00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на обеспечение деятельности (оказ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ние услуг) комитета по управлению 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40 000 000.00</w:t>
            </w:r>
          </w:p>
        </w:tc>
      </w:tr>
      <w:tr w:rsidR="00742A34" w:rsidRPr="00203659" w:rsidTr="00203659">
        <w:trPr>
          <w:trHeight w:val="2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1420182П00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811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несенных затрат в связи с производством (р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ализацией) товаров, выполнением работ, ок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40 000 000.00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14201S2980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203659">
              <w:rPr>
                <w:sz w:val="22"/>
                <w:szCs w:val="22"/>
              </w:rPr>
              <w:t>д</w:t>
            </w:r>
            <w:r w:rsidRPr="00203659">
              <w:rPr>
                <w:sz w:val="22"/>
                <w:szCs w:val="22"/>
              </w:rPr>
              <w:t>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7 153 329.47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14201S2980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4 537 946.71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14201S2980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2 615 382.76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14201S2В90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10 621 980.00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14201S2В90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Закупка товаров, работ, услуг в целях кап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тального ремонта государственного (муниц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10 621 980.00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14402S2860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бюджетам муниципальных образ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ваний на модернизацию объектов водосна</w:t>
            </w:r>
            <w:r w:rsidRPr="00203659">
              <w:rPr>
                <w:sz w:val="22"/>
                <w:szCs w:val="22"/>
              </w:rPr>
              <w:t>б</w:t>
            </w:r>
            <w:r w:rsidRPr="00203659">
              <w:rPr>
                <w:sz w:val="22"/>
                <w:szCs w:val="22"/>
              </w:rPr>
              <w:t>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26 246 680.00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14402S2860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26 246 680.00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2340155050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6 542 400.00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2340155050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6 542 400.00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2340174330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66 074.00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2340174330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66 074.00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9999973220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323 777.00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9999973220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323 777.00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1021282Ш00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2 002 000.00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1021282Ш00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2 002 000.00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1040182Ш00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70 000.00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1040182Ш00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70 000.00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10502S2Г90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Строительство площадки временного разм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 xml:space="preserve">щения ТКО с сортировочной линией и </w:t>
            </w:r>
            <w:proofErr w:type="spellStart"/>
            <w:r w:rsidRPr="00203659">
              <w:rPr>
                <w:sz w:val="22"/>
                <w:szCs w:val="22"/>
              </w:rPr>
              <w:t>инс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нератором</w:t>
            </w:r>
            <w:proofErr w:type="spellEnd"/>
            <w:r w:rsidRPr="00203659">
              <w:rPr>
                <w:sz w:val="22"/>
                <w:szCs w:val="22"/>
              </w:rPr>
              <w:t xml:space="preserve"> для обезвреживания "хвостов" ТКО после отбора утилизируемых фракций в п. </w:t>
            </w:r>
            <w:proofErr w:type="spellStart"/>
            <w:r w:rsidRPr="00203659">
              <w:rPr>
                <w:sz w:val="22"/>
                <w:szCs w:val="22"/>
              </w:rPr>
              <w:t>Кичера</w:t>
            </w:r>
            <w:proofErr w:type="spellEnd"/>
            <w:r w:rsidRPr="00203659">
              <w:rPr>
                <w:sz w:val="22"/>
                <w:szCs w:val="22"/>
              </w:rPr>
              <w:t>, в том числе проектирование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6 338 190.00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10502S2Г90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6 338 190.00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10509S2Д10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</w:t>
            </w:r>
            <w:r w:rsidRPr="00203659">
              <w:rPr>
                <w:sz w:val="22"/>
                <w:szCs w:val="22"/>
              </w:rPr>
              <w:t>у</w:t>
            </w:r>
            <w:r w:rsidRPr="00203659">
              <w:rPr>
                <w:sz w:val="22"/>
                <w:szCs w:val="22"/>
              </w:rPr>
              <w:t xml:space="preserve">ниципальных </w:t>
            </w:r>
            <w:proofErr w:type="gramStart"/>
            <w:r w:rsidRPr="00203659">
              <w:rPr>
                <w:sz w:val="22"/>
                <w:szCs w:val="22"/>
              </w:rPr>
              <w:t>образований</w:t>
            </w:r>
            <w:proofErr w:type="gramEnd"/>
            <w:r w:rsidRPr="00203659">
              <w:rPr>
                <w:sz w:val="22"/>
                <w:szCs w:val="22"/>
              </w:rPr>
              <w:t xml:space="preserve"> на содержание объектов размещения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3 600 000.00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10509S2Д10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3 600 000.00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10513S2Д40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203659">
              <w:rPr>
                <w:sz w:val="22"/>
                <w:szCs w:val="22"/>
              </w:rPr>
              <w:t>Ангоя</w:t>
            </w:r>
            <w:proofErr w:type="spellEnd"/>
            <w:r w:rsidRPr="00203659">
              <w:rPr>
                <w:sz w:val="22"/>
                <w:szCs w:val="22"/>
              </w:rPr>
              <w:t xml:space="preserve">, п. </w:t>
            </w:r>
            <w:proofErr w:type="spellStart"/>
            <w:r w:rsidRPr="00203659">
              <w:rPr>
                <w:sz w:val="22"/>
                <w:szCs w:val="22"/>
              </w:rPr>
              <w:t>Кичера</w:t>
            </w:r>
            <w:proofErr w:type="spellEnd"/>
            <w:r w:rsidRPr="00203659">
              <w:rPr>
                <w:sz w:val="22"/>
                <w:szCs w:val="22"/>
              </w:rPr>
              <w:t xml:space="preserve">, с. </w:t>
            </w:r>
            <w:proofErr w:type="gramStart"/>
            <w:r w:rsidRPr="00203659">
              <w:rPr>
                <w:sz w:val="22"/>
                <w:szCs w:val="22"/>
              </w:rPr>
              <w:t>Байкальское</w:t>
            </w:r>
            <w:proofErr w:type="gramEnd"/>
            <w:r w:rsidRPr="00203659">
              <w:rPr>
                <w:sz w:val="22"/>
                <w:szCs w:val="22"/>
              </w:rPr>
              <w:t xml:space="preserve">, п. Новый </w:t>
            </w:r>
            <w:proofErr w:type="spellStart"/>
            <w:r w:rsidRPr="00203659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3 721 673.34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10513S2Д40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3 721 673.34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1052982Ш00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600 000.00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1052982Ш00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600 000.00</w:t>
            </w:r>
          </w:p>
        </w:tc>
      </w:tr>
      <w:tr w:rsidR="00742A34" w:rsidRPr="00203659" w:rsidTr="00203659">
        <w:trPr>
          <w:trHeight w:val="6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1060482Ш00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203659">
              <w:rPr>
                <w:sz w:val="22"/>
                <w:szCs w:val="22"/>
              </w:rPr>
              <w:t>р</w:t>
            </w:r>
            <w:r w:rsidRPr="00203659">
              <w:rPr>
                <w:sz w:val="22"/>
                <w:szCs w:val="22"/>
              </w:rPr>
              <w:t>шенствование управления в сфере охраны окружающей среды и рационального испол</w:t>
            </w:r>
            <w:r w:rsidRPr="00203659">
              <w:rPr>
                <w:sz w:val="22"/>
                <w:szCs w:val="22"/>
              </w:rPr>
              <w:t>ь</w:t>
            </w:r>
            <w:r w:rsidRPr="00203659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20365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1 554 260.00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1 193 748.00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360 512.00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20101L0230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146 714 484.00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20101L0230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322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146 714 484.00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361 673 935.28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"Межмуниципальный центр закупок и имущества Северо-Байкальского рай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3 003 369.00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9999982810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0"/>
            </w:pPr>
            <w:r w:rsidRPr="00203659">
              <w:rPr>
                <w:sz w:val="22"/>
                <w:szCs w:val="22"/>
              </w:rPr>
              <w:t>Расходы по содержанию МКУ "Межмуниц</w:t>
            </w:r>
            <w:r w:rsidRPr="00203659">
              <w:rPr>
                <w:sz w:val="22"/>
                <w:szCs w:val="22"/>
              </w:rPr>
              <w:t>и</w:t>
            </w:r>
            <w:r w:rsidRPr="00203659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0"/>
            </w:pPr>
            <w:r w:rsidRPr="00203659">
              <w:rPr>
                <w:sz w:val="22"/>
                <w:szCs w:val="22"/>
              </w:rPr>
              <w:t>3 003 369.00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2 176 166.67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Иные выплаты персоналу учреждений, за и</w:t>
            </w:r>
            <w:r w:rsidRPr="00203659">
              <w:rPr>
                <w:sz w:val="22"/>
                <w:szCs w:val="22"/>
              </w:rPr>
              <w:t>с</w:t>
            </w:r>
            <w:r w:rsidRPr="00203659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60 000.00</w:t>
            </w:r>
          </w:p>
        </w:tc>
      </w:tr>
      <w:tr w:rsidR="00742A34" w:rsidRPr="00203659" w:rsidTr="00203659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Взносы по обязательному социальному стр</w:t>
            </w:r>
            <w:r w:rsidRPr="00203659">
              <w:rPr>
                <w:sz w:val="22"/>
                <w:szCs w:val="22"/>
              </w:rPr>
              <w:t>а</w:t>
            </w:r>
            <w:r w:rsidRPr="00203659">
              <w:rPr>
                <w:sz w:val="22"/>
                <w:szCs w:val="22"/>
              </w:rPr>
              <w:t>хованию на выплаты по оплате труда рабо</w:t>
            </w:r>
            <w:r w:rsidRPr="00203659">
              <w:rPr>
                <w:sz w:val="22"/>
                <w:szCs w:val="22"/>
              </w:rPr>
              <w:t>т</w:t>
            </w:r>
            <w:r w:rsidRPr="00203659">
              <w:rPr>
                <w:sz w:val="22"/>
                <w:szCs w:val="22"/>
              </w:rPr>
              <w:t>ников и иные выплаты работникам учрежд</w:t>
            </w:r>
            <w:r w:rsidRPr="00203659">
              <w:rPr>
                <w:sz w:val="22"/>
                <w:szCs w:val="22"/>
              </w:rPr>
              <w:t>е</w:t>
            </w:r>
            <w:r w:rsidRPr="00203659">
              <w:rPr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657 202.33</w:t>
            </w:r>
          </w:p>
        </w:tc>
      </w:tr>
      <w:tr w:rsidR="00742A34" w:rsidRPr="00203659" w:rsidTr="00203659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pPr>
              <w:outlineLvl w:val="1"/>
            </w:pPr>
            <w:r w:rsidRPr="0020365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  <w:outlineLvl w:val="1"/>
            </w:pPr>
            <w:r w:rsidRPr="00203659">
              <w:rPr>
                <w:sz w:val="22"/>
                <w:szCs w:val="22"/>
              </w:rPr>
              <w:t>110 000.00</w:t>
            </w:r>
          </w:p>
        </w:tc>
      </w:tr>
      <w:tr w:rsidR="00742A34" w:rsidRPr="00203659" w:rsidTr="00203659">
        <w:trPr>
          <w:trHeight w:val="22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МКУ "Межмуниципальный центр закупок и имущества Северо-Байкальского рай</w:t>
            </w:r>
            <w:r w:rsidRPr="00203659">
              <w:rPr>
                <w:sz w:val="22"/>
                <w:szCs w:val="22"/>
              </w:rPr>
              <w:t>о</w:t>
            </w:r>
            <w:r w:rsidRPr="00203659">
              <w:rPr>
                <w:sz w:val="22"/>
                <w:szCs w:val="22"/>
              </w:rPr>
              <w:t>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3 003 369.00</w:t>
            </w:r>
          </w:p>
        </w:tc>
      </w:tr>
      <w:tr w:rsidR="00742A34" w:rsidRPr="00203659" w:rsidTr="00203659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r w:rsidRPr="00203659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A34" w:rsidRPr="00203659" w:rsidRDefault="00742A34" w:rsidP="00742A34">
            <w:pPr>
              <w:jc w:val="right"/>
            </w:pPr>
            <w:r w:rsidRPr="00203659">
              <w:rPr>
                <w:sz w:val="22"/>
                <w:szCs w:val="22"/>
              </w:rPr>
              <w:t>999 173 372.57</w:t>
            </w:r>
          </w:p>
        </w:tc>
      </w:tr>
    </w:tbl>
    <w:p w:rsidR="002F0A4D" w:rsidRPr="00203659" w:rsidRDefault="002F0A4D" w:rsidP="002F0A4D">
      <w:pPr>
        <w:outlineLvl w:val="0"/>
        <w:rPr>
          <w:sz w:val="22"/>
          <w:szCs w:val="22"/>
        </w:rPr>
      </w:pPr>
    </w:p>
    <w:p w:rsidR="00572489" w:rsidRDefault="00572489" w:rsidP="00A24ED4">
      <w:pPr>
        <w:jc w:val="right"/>
        <w:outlineLvl w:val="0"/>
        <w:rPr>
          <w:lang w:val="en-US"/>
        </w:rPr>
      </w:pPr>
    </w:p>
    <w:p w:rsidR="00572489" w:rsidRDefault="00572489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Default="006642AD" w:rsidP="00572489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A00A8D">
        <w:t>17.05.</w:t>
      </w:r>
      <w:r w:rsidR="00EF3DB5">
        <w:t>2023</w:t>
      </w:r>
      <w:r w:rsidRPr="004E1565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72489" w:rsidRDefault="00572489" w:rsidP="00572489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lastRenderedPageBreak/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390DE3" w:rsidRPr="005431A4" w:rsidRDefault="00390DE3" w:rsidP="007A6AAF">
      <w:pPr>
        <w:outlineLvl w:val="0"/>
      </w:pP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3"/>
        <w:gridCol w:w="1428"/>
        <w:gridCol w:w="1358"/>
        <w:gridCol w:w="3260"/>
        <w:gridCol w:w="1803"/>
        <w:gridCol w:w="1599"/>
      </w:tblGrid>
      <w:tr w:rsidR="009874BA" w:rsidRPr="009874BA" w:rsidTr="00245E12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12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 xml:space="preserve">Целевая </w:t>
            </w:r>
          </w:p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статья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Вид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Сводная ро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center"/>
            </w:pPr>
            <w:r w:rsidRPr="009874BA">
              <w:rPr>
                <w:sz w:val="22"/>
                <w:szCs w:val="22"/>
              </w:rPr>
              <w:t>Сводная ро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51 769 381.02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51 765 881.02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высшего дол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ностного лица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3 542 360.00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3 542 360.00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2 720 700.00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2 720 700.00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821 660.00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821 660.00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402 700.00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402 700.00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309 300.00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309 300.00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93 400.00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председателя представительного органа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2 269 348.00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2 269 348.00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501 748.00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501 748.00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Расходы</w:t>
            </w:r>
            <w:proofErr w:type="gramEnd"/>
            <w:r w:rsidRPr="009874BA">
              <w:rPr>
                <w:sz w:val="22"/>
                <w:szCs w:val="22"/>
              </w:rPr>
              <w:t xml:space="preserve"> связанные с организ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1 516 200.00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1 516 200.00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1 100 000.00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332 200.00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332 200.00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84 000.00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537 000.00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412 400.00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124 600.00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124 600.00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9 915 506.33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9 912 006.33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7 013 402.17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7 009 902.17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342 000.00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2 265 104.16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2 265 104.16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160 000.00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2 550 400.00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2 550 400.00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1 958 800.00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1 958 800.00</w:t>
            </w:r>
          </w:p>
        </w:tc>
      </w:tr>
      <w:tr w:rsidR="009874BA" w:rsidRPr="009874BA" w:rsidTr="00245E12">
        <w:trPr>
          <w:trHeight w:val="42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591 600.00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7 237 840.00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7 237 840.00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5 492 200.00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5 492 200.00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1 658 640.00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1 658 640.00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927 800.00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927 800.00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09207S2160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280 200.00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ционирования ревизионной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миссии муниципального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2 643 540.00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2 643 540.00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1 968 900.00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1 968 900.00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594 644.00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594 644.00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29 996.00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134 200.00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lastRenderedPageBreak/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103 100.00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103 100.00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Резервный фонд финансиров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ния для ликвидации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9999986010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Резервный фонд финансиров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ния непредвиденных расходов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9999986010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0410282400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обучения с нер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ботающим населением Северо-Байкальского района. Провед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53 000.00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53 000.00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0410382400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пропагандистской работы в области защиты нас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ления и территорий от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0410382400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0410582400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деятельности аппарата единой дежурной ди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петчерской службы МО "Сев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0410582400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0410682400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чайных ситуаций природного и техногенного характера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0410682400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0420282400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приятий в области безопасн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сти жизнедеятельности)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0420282400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 w:rsidR="00245E12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ации коллективных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говоров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190 700.00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190 700.00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129 186.00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129 186.00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 xml:space="preserve">ударственных (муниципальных) </w:t>
            </w:r>
            <w:r w:rsidRPr="009874BA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39 014.00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39 014.00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0910473100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22 500.00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09201S2870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на обесп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чение профессиональной пер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подготовки, повышения квал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фикации глав муниципальных образований и муниципальных служащих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09201S2870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0920882Ч00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9874BA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9874BA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118 335.00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0920882Ч00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118 335.00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с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зданию и организации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ности  административных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миссий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208 427.00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208 427.00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62 563.00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62 563.00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0940273120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46 210.00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0950682Ч00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Информационная политика (льготная подписка на пери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дические издания для отдел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382 000.00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0950682Ч00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382 000.00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1210281590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муниципал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 полномочий по созданию и организации деятельности общественных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1210281590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(гранты в форме су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сидий), не подлежащие казн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2410182410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бытовой, ули</w:t>
            </w:r>
            <w:r w:rsidRPr="009874BA">
              <w:rPr>
                <w:sz w:val="22"/>
                <w:szCs w:val="22"/>
              </w:rPr>
              <w:t>ч</w:t>
            </w:r>
            <w:r w:rsidRPr="009874BA">
              <w:rPr>
                <w:sz w:val="22"/>
                <w:szCs w:val="22"/>
              </w:rPr>
              <w:t>ной преступности,   оказание помощи лицам, вернувшимся из мест лишения свободы и осу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денных без изоляции от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ства, создание условий для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добровольных фо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мирований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191 000.00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2410182410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191 000.00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2410582410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безопасности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рожного движения на террит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рии МО « Северо-Байкальский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2410582410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9999981590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выполнение других функций органов местного с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9999982С00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Организация похорон и пре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9999982С00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910 000.00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9999983060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0920973010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городном сообщении (кроме железнодорожного транспорта)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0920973010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0910382Ч00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0910382Ч00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252 000.00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1110482Э00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доступности м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дицинской помощи лицам больным туберкулезом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1110482Э00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1130282Э00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1130282Э00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1150182Э00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1150182Э00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1150282Э00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1150282Э00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22101L4970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9 782 755.69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22101L4970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гражданам на прио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9 782 755.69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lastRenderedPageBreak/>
              <w:t>ственных полномочий по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зованию и организации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1 511 100.00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1 511 100.00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1 070 272.00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1 070 272.00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323 222.00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323 222.00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0940573130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117 606.00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низации и осуществлению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по опеке и попеч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2 266 700.00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2 266 700.00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1 628 341.00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1 628 341.00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491 759.00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491 759.00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146 600.00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печению жилыми помещениями детей-сирот и детей, оставши</w:t>
            </w:r>
            <w:r w:rsidRPr="009874BA">
              <w:rPr>
                <w:sz w:val="22"/>
                <w:szCs w:val="22"/>
              </w:rPr>
              <w:t>х</w:t>
            </w:r>
            <w:r w:rsidRPr="009874BA">
              <w:rPr>
                <w:sz w:val="22"/>
                <w:szCs w:val="22"/>
              </w:rPr>
              <w:t>ся без попечения родителей, лиц из числа детей-сирот и 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240 500.00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139 339.00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42 080.00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0940673250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59 081.00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 содержание и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структоров по физической культуре и спорту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1 178 367.00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1 178 367.00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905 043.00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905 043.00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05103S2200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273 324.00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273 324.00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911 736.00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700 258.00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0510482600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211 478.00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0550183890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Реализация мероприятий рег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онального проекта "Социальная активность"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103 093.00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0550183890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103 093.00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51 769 381.02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51 765 881.02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432 625 675.25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424 502 843.89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0310373020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лучения дошкольного образ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вания в образовательных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42 894 800.00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40 253 900.00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0310373020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42 894 800.00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40 253 900.00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0310683010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Дошкольное образование (ра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ходы на обеспечение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ности (оказание услуг) детских дошкольных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32 105 695.37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32 105 695.37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0310683010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32 105 695.37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32 105 695.37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200 854.00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200 854.00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03106S2160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27 694 862.00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27 694 862.00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03106S2160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ципальных) услуг (выполнение </w:t>
            </w:r>
            <w:r w:rsidRPr="009874BA">
              <w:rPr>
                <w:sz w:val="22"/>
                <w:szCs w:val="22"/>
              </w:rPr>
              <w:lastRenderedPageBreak/>
              <w:t>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27 694 862.00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27 694 862.00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0320173030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фина</w:t>
            </w:r>
            <w:r w:rsidR="00245E12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сирование общеобр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зовательных учреждений в ч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сти реализации ими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стандарта общего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139 377 200.00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139 377 200.00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0320173030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139 377 200.00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139 377 200.00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0320253030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 на ежемесячное дене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ное вознаграждение за классное руководство педагогическим работникам государственных и муниципальных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13 864 300.00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0320253030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13 864 300.00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0320273040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 на ежемесячное денежное во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награждение за классное рук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водство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2 390 100.00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0320273040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2 390 100.00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0320274490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 Ежемесячное денежное возн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граждение за классное руково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ство педагогическим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государственных и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общеобразовател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0320274490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услуг)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31 907 353.30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31 907 353.30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(уплата налога на имущество организ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1 249 146.00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1 249 146.00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0321283060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Общее образование (уплата прочих налогов, сборов и иных </w:t>
            </w:r>
            <w:r w:rsidRPr="009874BA">
              <w:rPr>
                <w:sz w:val="22"/>
                <w:szCs w:val="22"/>
              </w:rPr>
              <w:lastRenderedPageBreak/>
              <w:t>платежей)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37 093.00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0321283060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37 093.00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7 216 495.00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7 216 495.00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03221S2В40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оплату труда 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служивающего персонала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 xml:space="preserve">ниципальных образовательных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56 409 800.00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56 409 800.00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03221S2В40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56 409 800.00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56 409 800.00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03230L3040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Субсидия на организацию 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платного горячего питания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чающихся, получающих начальное общее образование в государственных и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образовательных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7 431 800.00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03230L3040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7 431 800.00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03230S2К90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Субсидия на организацию 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платного горячего питания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чающихся, получающих осно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ное общее,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среднее общее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зование в муниципальных обр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зовательных организациях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3 535 800.00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03230S2К90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3 535 800.00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03230S2Л40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Субсидии на обеспечение ко</w:t>
            </w:r>
            <w:r w:rsidRPr="009874BA">
              <w:rPr>
                <w:sz w:val="22"/>
                <w:szCs w:val="22"/>
              </w:rPr>
              <w:t>м</w:t>
            </w:r>
            <w:r w:rsidRPr="009874BA">
              <w:rPr>
                <w:sz w:val="22"/>
                <w:szCs w:val="22"/>
              </w:rPr>
              <w:t>пенсации питания родителям (законным представителям) обучающихся в муниципальных общеобразовательных орган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зациях, имеющих статус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чающихся с ограниченными возможностями здоровья, об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чение которых организовано на дому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26 428.00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26 428.00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03230S2Л40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26 428.00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26 428.00</w:t>
            </w:r>
          </w:p>
        </w:tc>
      </w:tr>
      <w:tr w:rsidR="009874BA" w:rsidRPr="009874BA" w:rsidTr="00245E12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03230S2Р40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Обеспечение выплаты дене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ной компенсации стоимости двухразового питания родит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лям (законным представителям) обучающихся с ограниченными возможностями здоровья, род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телям (законным представит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лям) детей-инвалидов, име</w:t>
            </w:r>
            <w:r w:rsidRPr="009874BA">
              <w:rPr>
                <w:sz w:val="22"/>
                <w:szCs w:val="22"/>
              </w:rPr>
              <w:t>ю</w:t>
            </w:r>
            <w:r w:rsidRPr="009874BA">
              <w:rPr>
                <w:sz w:val="22"/>
                <w:szCs w:val="22"/>
              </w:rPr>
              <w:t>щих статус обучающихся с ограниченными возможностями здоровья, обучение которых организовано муниципальными общеобразовательными орган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зациями на дому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690 200.00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03230S2Р40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690 200.00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032EВ51790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Финансовое обеспечение мер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приятий по обеспечению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советников директ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ра по воспитанию и взаимоде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ствию с детскими обществе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ными объединениями в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образо</w:t>
            </w:r>
            <w:r w:rsidR="00245E12">
              <w:rPr>
                <w:sz w:val="22"/>
                <w:szCs w:val="22"/>
              </w:rPr>
              <w:t>вательных</w:t>
            </w:r>
            <w:r w:rsidRPr="009874BA">
              <w:rPr>
                <w:sz w:val="22"/>
                <w:szCs w:val="22"/>
              </w:rPr>
              <w:t xml:space="preserve"> организациях за счет средств резервного фо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да Правительства РФ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1 289 800.00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032EВ51790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1 289 800.00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03401S2120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бюджетам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9874BA">
              <w:rPr>
                <w:sz w:val="22"/>
                <w:szCs w:val="22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11 695 400.00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03401S2120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11 695 400.00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0340283030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щеобразовательных учрежд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ний дополнительного 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8 649 801.33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8 649 801.33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0340283030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8 649 801.33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8 649 801.33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03402S2160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lastRenderedPageBreak/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10 676 151.00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10 676 151.00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03402S2160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10 676 151.00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10 676 151.00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03311S2890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обеспечение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организаций педагог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ческими работниками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241 245.00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03311S2890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241 245.00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оздоровление детей, за 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ключением детей, находящихся в трудной жизненной ситуации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1 208 900.00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1 208 900.00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на оздоровление детей сирот и детей, оставши</w:t>
            </w:r>
            <w:r w:rsidRPr="009874BA">
              <w:rPr>
                <w:sz w:val="22"/>
                <w:szCs w:val="22"/>
              </w:rPr>
              <w:t>х</w:t>
            </w:r>
            <w:r w:rsidRPr="009874BA">
              <w:rPr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650 716.00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650 716.00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0321673190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находящихся в трудной жи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ненной ситуации, на отдых и оздоровление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9 761.00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0321673190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9 761.00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0321683020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услуг) общеобразов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1 000 000.00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0321683020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функций органов мес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ного самоуправления)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1 230 821.50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1 230 821.50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945 354.50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945 354.50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285 467.00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285 467.00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226 800.00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174 200.00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52 600.00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1 546 392.00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1 546 392.00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</w:tr>
      <w:tr w:rsidR="009874BA" w:rsidRPr="009874BA" w:rsidTr="00245E12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0350373060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администрирование перед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ваемых органам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 государственных полномочий по Закону Респу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лики Бурятия от 8 июля 2008 года № 394-IV «О наделении органов местного самоуправл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ния муниципальных районов и городских округов в Республ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ке Бурятия отдельными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дарственными полномочиями в области образования»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35 900.00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0350373060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0350373160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по орг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низации и обеспечению отдыха и оздоровления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0350373160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18 100.00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 деятельности (оказ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ние услуг) муниципальных учреждений (учебно-методические кабинеты, це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трализованная бухгалтерия, не муниципальных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17 132 029.39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17 132 029.39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12 176 082.80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12 176 082.80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 xml:space="preserve">Иные выплаты персоналу </w:t>
            </w:r>
            <w:r w:rsidRPr="009874BA">
              <w:rPr>
                <w:sz w:val="22"/>
                <w:szCs w:val="22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3 677 177.00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3 677 177.00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231 680.00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267 089.59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0350583040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энергетических ресу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0320873180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4 500 000.00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0320873180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4 500 000.00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432 625 675.25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424 502 843.89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47 060 448.17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42 270 203.66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4 459 902.06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4 459 902.00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3 324 078.06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3 324 078.00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1 003 824.00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1 003 824.00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483 300.00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483 300.00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371 200.00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15104S2160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112 100.00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Расходы на осуществление полномочий по формированию </w:t>
            </w:r>
            <w:r w:rsidRPr="009874BA">
              <w:rPr>
                <w:sz w:val="22"/>
                <w:szCs w:val="22"/>
              </w:rPr>
              <w:lastRenderedPageBreak/>
              <w:t>и исполнению бюджета посел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2 790 662.00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2 790 662.00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2 143 366.00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2 143 366.00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1510643030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647 296.00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647 296.00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3 495 686.66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3 495 686.66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2 661 818.00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2 661 818.00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гос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1540283040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803 868.66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803 868.66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1520273090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бюджетам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районов на осущест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ление государственных полн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мочий по расчету и предоста</w:t>
            </w:r>
            <w:r w:rsidRPr="009874BA">
              <w:rPr>
                <w:sz w:val="22"/>
                <w:szCs w:val="22"/>
              </w:rPr>
              <w:t>в</w:t>
            </w:r>
            <w:r w:rsidRPr="009874BA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54 500.00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1520273090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54 500.00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514 000.00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514 000.00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</w:t>
            </w:r>
            <w:proofErr w:type="gramStart"/>
            <w:r w:rsidRPr="009874BA">
              <w:rPr>
                <w:sz w:val="22"/>
                <w:szCs w:val="22"/>
              </w:rPr>
              <w:t>ь(</w:t>
            </w:r>
            <w:proofErr w:type="gramEnd"/>
            <w:r w:rsidRPr="009874BA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2 096 600.00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2 096 600.00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10531S2Л90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Возмещение расходов при ре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лизации услуг по вывозу жи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ких бытовых отходов юридич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ским лицам, индивидуальным предпринимателям-производителям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12 514 021.00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10531S2Л90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12 514 021.00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1520462000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межбюдже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 xml:space="preserve">ных трансфертов из бюджета </w:t>
            </w:r>
            <w:r w:rsidRPr="009874BA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r w:rsidR="00245E12">
              <w:rPr>
                <w:sz w:val="22"/>
                <w:szCs w:val="22"/>
              </w:rPr>
              <w:t>бю</w:t>
            </w:r>
            <w:r w:rsidR="00245E12">
              <w:rPr>
                <w:sz w:val="22"/>
                <w:szCs w:val="22"/>
              </w:rPr>
              <w:t>д</w:t>
            </w:r>
            <w:r w:rsidR="00245E12">
              <w:rPr>
                <w:sz w:val="22"/>
                <w:szCs w:val="22"/>
              </w:rPr>
              <w:t>жетам городских, сельских п</w:t>
            </w:r>
            <w:r w:rsidR="00245E12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15 781 532.00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1520462000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15 781 532.00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1520762000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Предоставление межбюдже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ных трансфертов из бюджета муниципального района бю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жетам городских, сельских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селений на общественные раб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ты в рамках совместной работы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1520762000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1520862000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Межбюджетные трансферты из бюджета муниципального ра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1520862000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231F255550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муниципал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ных территорий общего пол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зования по адресу: п. Нижнеа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ной войны, благоустройство прилегающих к жилым домам территорий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231F255550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232F255550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общественных территорий: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 пл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щадь, ул.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Центральная;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Парк культура и отдыха,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ул.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Сосн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232F255550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1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233F255550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Благоустройство объектов: па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 xml:space="preserve">ка отдыха "Лукоморье", по ул. </w:t>
            </w:r>
            <w:proofErr w:type="spellStart"/>
            <w:r w:rsidRPr="009874BA">
              <w:rPr>
                <w:sz w:val="22"/>
                <w:szCs w:val="22"/>
              </w:rPr>
              <w:t>Подбельского</w:t>
            </w:r>
            <w:proofErr w:type="spellEnd"/>
            <w:r w:rsidRPr="009874BA">
              <w:rPr>
                <w:sz w:val="22"/>
                <w:szCs w:val="22"/>
              </w:rPr>
              <w:t>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центральная п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селковая,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зона отдыха в районе леспромхоза,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аллея памяти во</w:t>
            </w:r>
            <w:r w:rsidRPr="009874BA">
              <w:rPr>
                <w:sz w:val="22"/>
                <w:szCs w:val="22"/>
              </w:rPr>
              <w:t>й</w:t>
            </w:r>
            <w:r w:rsidRPr="009874BA">
              <w:rPr>
                <w:sz w:val="22"/>
                <w:szCs w:val="22"/>
              </w:rPr>
              <w:t>на</w:t>
            </w:r>
            <w:proofErr w:type="gramStart"/>
            <w:r w:rsidRPr="009874BA">
              <w:rPr>
                <w:sz w:val="22"/>
                <w:szCs w:val="22"/>
              </w:rPr>
              <w:t>м-</w:t>
            </w:r>
            <w:proofErr w:type="gramEnd"/>
            <w:r w:rsidRPr="009874BA">
              <w:rPr>
                <w:sz w:val="22"/>
                <w:szCs w:val="22"/>
              </w:rPr>
              <w:t xml:space="preserve"> интернационалистам,</w:t>
            </w:r>
            <w:r w:rsidR="00245E12">
              <w:rPr>
                <w:sz w:val="22"/>
                <w:szCs w:val="22"/>
              </w:rPr>
              <w:t xml:space="preserve"> </w:t>
            </w:r>
            <w:r w:rsidRPr="009874BA">
              <w:rPr>
                <w:sz w:val="22"/>
                <w:szCs w:val="22"/>
              </w:rPr>
              <w:t>пр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домовых территорий мног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233F255550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межбюджетные тран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47 060 448.17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42 270 203.66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полномочий по хр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нению, формированию, учету и использованию архивного фо</w:t>
            </w:r>
            <w:r w:rsidRPr="009874BA">
              <w:rPr>
                <w:sz w:val="22"/>
                <w:szCs w:val="22"/>
              </w:rPr>
              <w:t>н</w:t>
            </w:r>
            <w:r w:rsidRPr="009874BA">
              <w:rPr>
                <w:sz w:val="22"/>
                <w:szCs w:val="22"/>
              </w:rPr>
              <w:t>да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185 800.00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185 800.00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lastRenderedPageBreak/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11 060.00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11 060.00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3 340.00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0250173110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171 400.00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архива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552 308.42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552 308.42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466 970.07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466 970.07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0250283140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85 338.35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85 338.35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57 700.00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02502S2160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17 500.00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Дополнительное образование детей в сфере культуры и и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кусства (расходы на обеспеч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5 555 990.46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5 555 990.46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5 475 990.46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5 475 990.46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0240183030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5 979 411.00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5 979 411.00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5 979 411.00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5 979 411.00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02402S2270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Субсидия на повышение сре</w:t>
            </w:r>
            <w:r w:rsidRPr="009874BA">
              <w:rPr>
                <w:sz w:val="22"/>
                <w:szCs w:val="22"/>
              </w:rPr>
              <w:t>д</w:t>
            </w:r>
            <w:r w:rsidRPr="009874BA">
              <w:rPr>
                <w:sz w:val="22"/>
                <w:szCs w:val="22"/>
              </w:rPr>
              <w:t>ней заработной платы педаг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гических работников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учреждений дополн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тельного образования отрасли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20 018 500.00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20 018 500.00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02402S2270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20 018 500.00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20 018 500.00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13 031.00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13 031.00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1 794 743.87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1 794 743.87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1 661 843.87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1 661 843.87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0210183130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132 900.00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3 419 203.00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3 419 203.00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3 419 203.00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3 419 203.00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2 436.00</w:t>
            </w:r>
          </w:p>
        </w:tc>
      </w:tr>
      <w:tr w:rsidR="009874BA" w:rsidRPr="009874BA" w:rsidTr="00245E12">
        <w:trPr>
          <w:trHeight w:val="1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2 436.00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Библиотеки (расходы на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2 059 232.83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2 059 232.83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1 452 432.83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1 452 432.83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0220183120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606 800.00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5 215 540.00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5 215 540.00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5 215 540.00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5 215 540.00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0230183050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12 727.00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12 727.00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деятельность (расходы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16 320 963.54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16 320 963.54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2 984 376.88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2 984 376.88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181 600.00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5 298 051.76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5 298 051.76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0230183110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7 856 934.90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7 856 934.90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 xml:space="preserve">ципальных районов (городских </w:t>
            </w:r>
            <w:r w:rsidRPr="009874BA">
              <w:rPr>
                <w:sz w:val="22"/>
                <w:szCs w:val="22"/>
              </w:rPr>
              <w:lastRenderedPageBreak/>
              <w:t>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3 092 784.00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3 092 784.00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02301S2160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3 092 784.00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3 092 784.00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Народное творчество и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турно-досуговая деятел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ност</w:t>
            </w:r>
            <w:proofErr w:type="gramStart"/>
            <w:r w:rsidRPr="009874BA">
              <w:rPr>
                <w:sz w:val="22"/>
                <w:szCs w:val="22"/>
              </w:rPr>
              <w:t>ь(</w:t>
            </w:r>
            <w:proofErr w:type="gramEnd"/>
            <w:r w:rsidRPr="009874BA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15 528 557.00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15 528 557.00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5 564 108.00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5 564 108.00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02302S2340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финансовое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государственного (м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ниципального) задания на ок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зание государственных (мун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ципальных) услуг (выполнение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9 964 449.00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9 964 449.00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культуры и искусства и созд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979 054.00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979 054.00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751 965.00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751 965.00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227 089.00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227 089.00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местного бюджета  на содержание младшего обсл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живающего персонала отрасли «Культура»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1 258 782.00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1 258 782.00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966 807.00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966 807.00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0260182120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291 975.00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291 975.00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Совершенствование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 управления в сфере культуры и искусства и созд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 xml:space="preserve">ние условий для реализации </w:t>
            </w:r>
            <w:r w:rsidRPr="009874BA">
              <w:rPr>
                <w:sz w:val="22"/>
                <w:szCs w:val="22"/>
              </w:rPr>
              <w:lastRenderedPageBreak/>
              <w:t>муниципальной программы (расходы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ты, бухгалтерии, не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4 016 956.00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4 016 956.00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3 085 220.00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3 085 220.00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0260183040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931 736.00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931 736.00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1 668 042.00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1 668 042.00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1 187 705.00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358 687.00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93 500.00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02601S2160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28 150.00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28 150.00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0210273180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0210273180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0220273180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0220273180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156 633.80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бюджетным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11 070.69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0230273180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145 563.11</w:t>
            </w:r>
          </w:p>
        </w:tc>
      </w:tr>
      <w:tr w:rsidR="009874BA" w:rsidRPr="009874BA" w:rsidTr="00245E1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0240273180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ние мер социальной поддержки по оплате коммунальных услуг специалистам муниципальных учреждений культуры, прож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вающим, работающим в сел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ских населенных пунктах, 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бочих поселках (поселках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родского типа) на территории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821 224.82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0240273180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автономным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821 224.82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88 749 262.12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455 062 912.10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230 176 764.00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0810182Ц00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(Имущ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ственные отношения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40 000.00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0810182Ц00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0820282Ц00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(Имущ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ственные отношения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0820282Ц00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proofErr w:type="gramStart"/>
            <w:r w:rsidRPr="009874BA">
              <w:rPr>
                <w:sz w:val="22"/>
                <w:szCs w:val="22"/>
              </w:rPr>
              <w:t>Развитие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 (расходы на обеспечение создания усл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вий для реализации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пальной программы МО «Сев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ро-Байкальский район»  «Ра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витие имущественных и з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мельных отношений»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1 228 155.00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1 228 155.00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943 283.00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943 283.00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0830182Ц00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284 872.00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284 872.00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1410182П00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митета по управлению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118 573.18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1410182П00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 xml:space="preserve">Прочая закупка товаров, работ </w:t>
            </w:r>
            <w:r w:rsidRPr="009874BA">
              <w:rPr>
                <w:sz w:val="22"/>
                <w:szCs w:val="22"/>
              </w:rPr>
              <w:lastRenderedPageBreak/>
              <w:t>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118 573.18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де</w:t>
            </w:r>
            <w:r w:rsidRPr="009874BA">
              <w:rPr>
                <w:sz w:val="22"/>
                <w:szCs w:val="22"/>
              </w:rPr>
              <w:t>я</w:t>
            </w:r>
            <w:r w:rsidRPr="009874BA">
              <w:rPr>
                <w:sz w:val="22"/>
                <w:szCs w:val="22"/>
              </w:rPr>
              <w:t>тельности (оказание услуг) к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митета по управлению 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36 918 018.07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37 766 937.07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19 812 284.40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19 582 334.40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248 700.00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6 415 703.67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6 415 703.67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2 367 476.00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3 836 684.00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6 586 130.00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энергетических ресу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2 056 593.00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1430182П00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1 797 781.00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1 797 781.00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1 380 844.00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1 380 844.00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14301S2160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416 937.00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416 937.00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2010382460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вация земли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2010382460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по отл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ву, транспортировке и соде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7 700.00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5 913.98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1 786.02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Администрирование передав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емого отдельного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ственного полномочия сибир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язвенных захоронений и скот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lastRenderedPageBreak/>
              <w:t>могильников (биотермических ям)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17 100.00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13 133.64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3 966.36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Автономной неко</w:t>
            </w:r>
            <w:r w:rsidRPr="009874BA">
              <w:rPr>
                <w:sz w:val="22"/>
                <w:szCs w:val="22"/>
              </w:rPr>
              <w:t>м</w:t>
            </w:r>
            <w:r w:rsidRPr="009874BA">
              <w:rPr>
                <w:sz w:val="22"/>
                <w:szCs w:val="22"/>
              </w:rPr>
              <w:t>мерческой организации "Пар</w:t>
            </w:r>
            <w:r w:rsidRPr="009874BA">
              <w:rPr>
                <w:sz w:val="22"/>
                <w:szCs w:val="22"/>
              </w:rPr>
              <w:t>т</w:t>
            </w:r>
            <w:r w:rsidRPr="009874BA">
              <w:rPr>
                <w:sz w:val="22"/>
                <w:szCs w:val="22"/>
              </w:rPr>
              <w:t>нер"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317 283.15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(гранты в форме су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сидий), не подлежащие казн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чейскому сопровождению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317 283.15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обеспечение фун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ций органов местного сам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2 467 731.00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2 467 731.00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1 895 315.00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1 895 315.00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9999983140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572 416.00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572 416.00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расходных обязательств мун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ципальных районов (городских округов) на содержание и обе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печение деятельности (оказание услуг) муниципальных учр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234 800.00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госуда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ственных (муниципальных) о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180 400.00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180 400.00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99999S2160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денежного содержания и иные выплаты работникам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54 400.00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Осуществление отдельного го</w:t>
            </w:r>
            <w:r w:rsidRPr="009874BA">
              <w:rPr>
                <w:sz w:val="22"/>
                <w:szCs w:val="22"/>
              </w:rPr>
              <w:t>с</w:t>
            </w:r>
            <w:r w:rsidRPr="009874BA">
              <w:rPr>
                <w:sz w:val="22"/>
                <w:szCs w:val="22"/>
              </w:rPr>
              <w:t>ударственного полномочия на капитальный (текущий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  <w:r w:rsidRPr="009874BA">
              <w:rPr>
                <w:sz w:val="22"/>
                <w:szCs w:val="22"/>
              </w:rPr>
              <w:t xml:space="preserve"> ремонт и содержание сибиреязвенных захоронений и скотомогильн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(биотермических ям)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114 200.00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114 200.00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2120282200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Развитие энергетики и доро</w:t>
            </w:r>
            <w:r w:rsidRPr="009874BA">
              <w:rPr>
                <w:sz w:val="22"/>
                <w:szCs w:val="22"/>
              </w:rPr>
              <w:t>ж</w:t>
            </w:r>
            <w:r w:rsidRPr="009874BA">
              <w:rPr>
                <w:sz w:val="22"/>
                <w:szCs w:val="22"/>
              </w:rPr>
              <w:t>ного хозяйства (содержание автомобильных дорог общего пользования местного знач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3 961 450.00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2120282200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3 961 450.00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21202S21Д0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370 210.00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21202S21Д0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370 210.00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212R153940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</w:t>
            </w:r>
            <w:r w:rsidRPr="009874BA">
              <w:rPr>
                <w:sz w:val="22"/>
                <w:szCs w:val="22"/>
              </w:rPr>
              <w:t>з</w:t>
            </w:r>
            <w:r w:rsidRPr="009874BA">
              <w:rPr>
                <w:sz w:val="22"/>
                <w:szCs w:val="22"/>
              </w:rPr>
              <w:t>опасные качественные дороги на 2023 - 2024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75 270 671.00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212R153940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75 270 671.00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212R1S22Д0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Финансовое обеспечение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рожной деятельности в рамках реализации национального пр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екта "Безопасные качественные автомобильные дороги" (агл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 xml:space="preserve">мерация, </w:t>
            </w:r>
            <w:proofErr w:type="spellStart"/>
            <w:r w:rsidRPr="009874BA">
              <w:rPr>
                <w:sz w:val="22"/>
                <w:szCs w:val="22"/>
              </w:rPr>
              <w:t>софинансирование</w:t>
            </w:r>
            <w:proofErr w:type="spellEnd"/>
            <w:r w:rsidRPr="009874BA">
              <w:rPr>
                <w:sz w:val="22"/>
                <w:szCs w:val="22"/>
              </w:rPr>
              <w:t xml:space="preserve"> из республиканского бюджета)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212R1S22Д0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08102S2310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Субсидии на подготовку прое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тов межевания и проведение кадастровых работ  отношении земельных участков, выделя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мых в счет земельных долей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75 000.00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08102S2310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75 000.00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14101S2140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на развитие общ</w:t>
            </w:r>
            <w:r w:rsidRPr="009874BA">
              <w:rPr>
                <w:sz w:val="22"/>
                <w:szCs w:val="22"/>
              </w:rPr>
              <w:t>е</w:t>
            </w:r>
            <w:r w:rsidRPr="009874BA">
              <w:rPr>
                <w:sz w:val="22"/>
                <w:szCs w:val="22"/>
              </w:rPr>
              <w:t>ственной инфраструктуры, к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питальный ремонт, реконстру</w:t>
            </w:r>
            <w:r w:rsidRPr="009874BA">
              <w:rPr>
                <w:sz w:val="22"/>
                <w:szCs w:val="22"/>
              </w:rPr>
              <w:t>к</w:t>
            </w:r>
            <w:r w:rsidRPr="009874BA">
              <w:rPr>
                <w:sz w:val="22"/>
                <w:szCs w:val="22"/>
              </w:rPr>
              <w:t>цию, строительство объектов образования, физической кул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туры и спорта, культуры, д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рожного хозяйства, жилищно-коммунального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14101S2140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14201S2980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товке к отопительному сезону объектов коммунальной инфр</w:t>
            </w:r>
            <w:r w:rsidRPr="009874BA">
              <w:rPr>
                <w:sz w:val="22"/>
                <w:szCs w:val="22"/>
              </w:rPr>
              <w:t>а</w:t>
            </w:r>
            <w:r w:rsidRPr="009874BA">
              <w:rPr>
                <w:sz w:val="22"/>
                <w:szCs w:val="22"/>
              </w:rPr>
              <w:t>структуры, находящихся в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10 524 570.00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14201S2980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10 524 570.00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144G552430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жения, водоподготовки в г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родских и сельских поселениях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144G552430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Бюджетные инвестиции в об</w:t>
            </w:r>
            <w:r w:rsidRPr="009874BA">
              <w:rPr>
                <w:sz w:val="22"/>
                <w:szCs w:val="22"/>
              </w:rPr>
              <w:t>ъ</w:t>
            </w:r>
            <w:r w:rsidRPr="009874BA">
              <w:rPr>
                <w:sz w:val="22"/>
                <w:szCs w:val="22"/>
              </w:rPr>
              <w:t>екты капитального строител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ства государственной (муниц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 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9999973220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513 900.00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9999973220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513 900.00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1040182Ш00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70 000.00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1040182Ш00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70 000.00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1051282Ш00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1051282Ш00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1052982Ш00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Ликвидация несанкционир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ванных свалок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1052982Ш00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150 000.00</w:t>
            </w:r>
          </w:p>
        </w:tc>
      </w:tr>
      <w:tr w:rsidR="009874BA" w:rsidRPr="009874BA" w:rsidTr="00245E12">
        <w:trPr>
          <w:trHeight w:val="2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1060382Ш00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Участие в региональных сем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нарах и конференци</w:t>
            </w:r>
            <w:r w:rsidR="00245E12">
              <w:rPr>
                <w:sz w:val="22"/>
                <w:szCs w:val="22"/>
              </w:rPr>
              <w:t>ях  по в</w:t>
            </w:r>
            <w:r w:rsidR="00245E12">
              <w:rPr>
                <w:sz w:val="22"/>
                <w:szCs w:val="22"/>
              </w:rPr>
              <w:t>о</w:t>
            </w:r>
            <w:r w:rsidR="00245E12">
              <w:rPr>
                <w:sz w:val="22"/>
                <w:szCs w:val="22"/>
              </w:rPr>
              <w:t>просам природопользова</w:t>
            </w:r>
            <w:r w:rsidRPr="009874BA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1060382Ш00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30 000.00</w:t>
            </w:r>
          </w:p>
        </w:tc>
      </w:tr>
      <w:tr w:rsidR="009874BA" w:rsidRPr="009874BA" w:rsidTr="00245E1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шенствование управления в сфере охраны окружающей среды и рационального испол</w:t>
            </w:r>
            <w:r w:rsidRPr="009874BA">
              <w:rPr>
                <w:sz w:val="22"/>
                <w:szCs w:val="22"/>
              </w:rPr>
              <w:t>ь</w:t>
            </w:r>
            <w:r w:rsidRPr="009874BA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9874B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1 554 260.00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1 554 260.00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1 193 748.00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1 193 748.00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1060482Ш00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360 512.00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360 512.00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20101L0230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Переселение граждан из ветх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го и аварийного жилищного фонда, расположенного на те</w:t>
            </w:r>
            <w:r w:rsidRPr="009874BA">
              <w:rPr>
                <w:sz w:val="22"/>
                <w:szCs w:val="22"/>
              </w:rPr>
              <w:t>р</w:t>
            </w:r>
            <w:r w:rsidRPr="009874BA">
              <w:rPr>
                <w:sz w:val="22"/>
                <w:szCs w:val="22"/>
              </w:rPr>
              <w:t>ритории Республики Бурятия в зоне Байкало-Амурской маг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страли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124 959 623.00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20101L0230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Субсидии гражданам на прио</w:t>
            </w:r>
            <w:r w:rsidRPr="009874BA">
              <w:rPr>
                <w:sz w:val="22"/>
                <w:szCs w:val="22"/>
              </w:rPr>
              <w:t>б</w:t>
            </w:r>
            <w:r w:rsidRPr="009874BA">
              <w:rPr>
                <w:sz w:val="22"/>
                <w:szCs w:val="22"/>
              </w:rPr>
              <w:t>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124 959 623.00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Условно утверждаемые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13 427 490.60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Условно утверждаемые расх</w:t>
            </w:r>
            <w:r w:rsidRPr="009874BA">
              <w:rPr>
                <w:sz w:val="22"/>
                <w:szCs w:val="22"/>
              </w:rPr>
              <w:t>о</w:t>
            </w:r>
            <w:r w:rsidRPr="009874BA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13 427 490.60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9874BA">
              <w:rPr>
                <w:sz w:val="22"/>
                <w:szCs w:val="22"/>
              </w:rPr>
              <w:t>у</w:t>
            </w:r>
            <w:r w:rsidRPr="009874BA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455 062 912.10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230 176 764.00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0"/>
            </w:pPr>
            <w:r w:rsidRPr="009874BA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0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2 176 166.67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2 176 166.67</w:t>
            </w:r>
          </w:p>
        </w:tc>
      </w:tr>
      <w:tr w:rsidR="009874BA" w:rsidRPr="009874BA" w:rsidTr="00245E1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Взносы по обязательному соц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альному страхованию на в</w:t>
            </w:r>
            <w:r w:rsidRPr="009874BA">
              <w:rPr>
                <w:sz w:val="22"/>
                <w:szCs w:val="22"/>
              </w:rPr>
              <w:t>ы</w:t>
            </w:r>
            <w:r w:rsidRPr="009874BA">
              <w:rPr>
                <w:sz w:val="22"/>
                <w:szCs w:val="22"/>
              </w:rPr>
              <w:t>платы по оплате труда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ков и иные выплаты работн</w:t>
            </w:r>
            <w:r w:rsidRPr="009874BA">
              <w:rPr>
                <w:sz w:val="22"/>
                <w:szCs w:val="22"/>
              </w:rPr>
              <w:t>и</w:t>
            </w:r>
            <w:r w:rsidRPr="009874BA">
              <w:rPr>
                <w:sz w:val="22"/>
                <w:szCs w:val="22"/>
              </w:rPr>
              <w:t>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657 202.33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657 202.33</w:t>
            </w:r>
          </w:p>
        </w:tc>
      </w:tr>
      <w:tr w:rsidR="009874BA" w:rsidRPr="009874BA" w:rsidTr="00245E1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9999982810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pPr>
              <w:outlineLvl w:val="1"/>
            </w:pPr>
            <w:r w:rsidRPr="009874B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  <w:outlineLvl w:val="1"/>
            </w:pPr>
            <w:r w:rsidRPr="009874BA">
              <w:rPr>
                <w:sz w:val="22"/>
                <w:szCs w:val="22"/>
              </w:rPr>
              <w:t>50 000.00</w:t>
            </w:r>
          </w:p>
        </w:tc>
      </w:tr>
      <w:tr w:rsidR="009874BA" w:rsidRPr="009874BA" w:rsidTr="00245E12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lastRenderedPageBreak/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2 883 369.00</w:t>
            </w:r>
          </w:p>
        </w:tc>
      </w:tr>
      <w:tr w:rsidR="009874BA" w:rsidRPr="009874BA" w:rsidTr="00245E12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r w:rsidRPr="009874BA">
              <w:rPr>
                <w:sz w:val="22"/>
                <w:szCs w:val="22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1 078 151 047.66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BA" w:rsidRPr="009874BA" w:rsidRDefault="009874BA" w:rsidP="009874BA">
            <w:pPr>
              <w:jc w:val="right"/>
            </w:pPr>
            <w:r w:rsidRPr="009874BA">
              <w:rPr>
                <w:sz w:val="22"/>
                <w:szCs w:val="22"/>
              </w:rPr>
              <w:t>840 348 323.69</w:t>
            </w:r>
          </w:p>
        </w:tc>
      </w:tr>
    </w:tbl>
    <w:p w:rsidR="00A5578B" w:rsidRDefault="00A5578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Default="006642AD" w:rsidP="00334C2B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011C06" w:rsidP="00C2208E">
            <w:pPr>
              <w:jc w:val="right"/>
            </w:pPr>
            <w:r>
              <w:t xml:space="preserve">- </w:t>
            </w:r>
            <w:r w:rsidR="00BE6E2E"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C2208E">
            <w:pPr>
              <w:jc w:val="right"/>
            </w:pPr>
            <w:r>
              <w:t>40 00</w:t>
            </w:r>
            <w:r w:rsidR="0093297C">
              <w:t>0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 xml:space="preserve">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Увеличение прочих остатков денежных </w:t>
            </w:r>
            <w:r w:rsidRPr="006E7F60">
              <w:lastRenderedPageBreak/>
              <w:t>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lastRenderedPageBreak/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7F3C88">
              <w:t xml:space="preserve"> 99</w:t>
            </w:r>
            <w:r w:rsidR="008D59B4">
              <w:t>2 552 565,39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D842A0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3B479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D59B4" w:rsidP="003B479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8D59B4" w:rsidP="00C36F16">
            <w:pPr>
              <w:jc w:val="right"/>
            </w:pPr>
            <w:r>
              <w:t>1 081 651 372,57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 xml:space="preserve">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 w:rsidR="006642AD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 xml:space="preserve">Получение бюджетных </w:t>
            </w:r>
            <w:r w:rsidRPr="006E7F60">
              <w:lastRenderedPageBreak/>
              <w:t>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DD612A">
              <w:rPr>
                <w:color w:val="000000"/>
              </w:rPr>
              <w:t> </w:t>
            </w:r>
            <w:r>
              <w:rPr>
                <w:color w:val="000000"/>
              </w:rPr>
              <w:t>348</w:t>
            </w:r>
            <w:r w:rsidR="00DD612A">
              <w:rPr>
                <w:color w:val="000000"/>
              </w:rPr>
              <w:t>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DD612A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D612A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890921" w:rsidRDefault="00890921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6642AD" w:rsidP="003E3F9B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489" w:rsidRDefault="00572489" w:rsidP="005761E7">
            <w:pPr>
              <w:jc w:val="center"/>
              <w:rPr>
                <w:b/>
                <w:bCs/>
                <w:lang w:val="en-US"/>
              </w:rPr>
            </w:pPr>
            <w:bookmarkStart w:id="2" w:name="_Hlk135043274"/>
          </w:p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 xml:space="preserve">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>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  <w:bookmarkEnd w:id="2"/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A00A8D">
        <w:t>17.05.</w:t>
      </w:r>
      <w:r w:rsidR="00EF3DB5">
        <w:t>2023</w:t>
      </w:r>
      <w:r w:rsidR="006642AD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bookmarkStart w:id="3" w:name="_Hlk135043355"/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bookmarkEnd w:id="3"/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A00A8D">
        <w:t>17.05.</w:t>
      </w:r>
      <w:r w:rsidR="00EF3DB5">
        <w:t>2023</w:t>
      </w:r>
      <w:r w:rsidRPr="00A1708F">
        <w:t xml:space="preserve"> </w:t>
      </w:r>
      <w:r w:rsidR="00572489">
        <w:t>№ 434-</w:t>
      </w:r>
      <w:r w:rsidR="00572489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Default="00E925F7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890921" w:rsidRDefault="00890921" w:rsidP="007A6AAF">
      <w:pPr>
        <w:rPr>
          <w:lang w:val="en-US"/>
        </w:rPr>
      </w:pPr>
    </w:p>
    <w:p w:rsidR="00890921" w:rsidRDefault="00890921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Default="00B0343D" w:rsidP="005C1C04">
      <w:pPr>
        <w:jc w:val="center"/>
        <w:rPr>
          <w:lang w:val="en-US"/>
        </w:rPr>
      </w:pPr>
    </w:p>
    <w:p w:rsidR="00B0343D" w:rsidRPr="00E925F7" w:rsidRDefault="00B0343D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572489">
      <w:pPr>
        <w:jc w:val="right"/>
        <w:rPr>
          <w:b/>
          <w:bCs/>
        </w:rPr>
      </w:pPr>
      <w:r w:rsidRPr="00DD4FF6">
        <w:t xml:space="preserve">от </w:t>
      </w:r>
      <w:r w:rsidR="00A00A8D">
        <w:t>17.05.</w:t>
      </w:r>
      <w:r w:rsidR="00EF3DB5">
        <w:t>2023</w:t>
      </w:r>
      <w:r w:rsidRPr="00DD4FF6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lastRenderedPageBreak/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6642AD" w:rsidP="008A19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A00A8D">
        <w:t>17.05.</w:t>
      </w:r>
      <w:r w:rsidR="00EF3DB5">
        <w:t>2023</w:t>
      </w:r>
      <w:r w:rsidRPr="004E1565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внешн</w:t>
      </w:r>
      <w:r w:rsidRPr="008A792F">
        <w:rPr>
          <w:b/>
        </w:rPr>
        <w:t>е</w:t>
      </w:r>
      <w:r w:rsidRPr="008A792F">
        <w:rPr>
          <w:b/>
        </w:rPr>
        <w:t xml:space="preserve">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</w:t>
      </w:r>
      <w:r w:rsidRPr="008A792F">
        <w:t>о</w:t>
      </w:r>
      <w:r w:rsidRPr="008A792F">
        <w:t>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lastRenderedPageBreak/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орган</w:t>
      </w:r>
      <w:r w:rsidRPr="008A792F">
        <w:rPr>
          <w:b/>
        </w:rPr>
        <w:t>и</w:t>
      </w:r>
      <w:r w:rsidRPr="008A792F">
        <w:rPr>
          <w:b/>
        </w:rPr>
        <w:t>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</w:t>
      </w:r>
      <w:r w:rsidRPr="008A792F">
        <w:rPr>
          <w:b/>
        </w:rPr>
        <w:t>о</w:t>
      </w:r>
      <w:r w:rsidRPr="008A792F">
        <w:rPr>
          <w:b/>
        </w:rPr>
        <w:t>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посел</w:t>
      </w:r>
      <w:r w:rsidRPr="008A792F">
        <w:t>е</w:t>
      </w:r>
      <w:r w:rsidRPr="008A792F">
        <w:t>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934B17">
        <w:rPr>
          <w:b/>
        </w:rPr>
        <w:t>й</w:t>
      </w:r>
      <w:r w:rsidRPr="00934B17">
        <w:rPr>
          <w:b/>
        </w:rPr>
        <w:t>она о передаче осуществления части полномочий по вопросам местного значения по соста</w:t>
      </w:r>
      <w:r w:rsidRPr="00934B17">
        <w:rPr>
          <w:b/>
        </w:rPr>
        <w:t>в</w:t>
      </w:r>
      <w:r w:rsidRPr="00934B17">
        <w:rPr>
          <w:b/>
        </w:rPr>
        <w:t xml:space="preserve">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4" w:name="OLE_LINK1211"/>
      <w:bookmarkStart w:id="5" w:name="OLE_LINK1221"/>
      <w:bookmarkStart w:id="6" w:name="OLE_LINK1231"/>
      <w:bookmarkEnd w:id="4"/>
      <w:bookmarkEnd w:id="5"/>
      <w:bookmarkEnd w:id="6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lastRenderedPageBreak/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7" w:name="OLE_LINK1212"/>
      <w:bookmarkStart w:id="8" w:name="OLE_LINK1222"/>
      <w:bookmarkStart w:id="9" w:name="OLE_LINK1232"/>
      <w:r w:rsidRPr="00934B17">
        <w:t>отчета об исполнении бюджета</w:t>
      </w:r>
      <w:bookmarkEnd w:id="7"/>
      <w:bookmarkEnd w:id="8"/>
      <w:bookmarkEnd w:id="9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</w:t>
      </w:r>
      <w:r w:rsidRPr="00934B17">
        <w:t>и</w:t>
      </w:r>
      <w:r w:rsidRPr="00934B17">
        <w:t>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</w:t>
      </w:r>
      <w:r w:rsidRPr="00934B17">
        <w:t>у</w:t>
      </w:r>
      <w:r w:rsidRPr="00934B17">
        <w:t>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</w:t>
      </w:r>
      <w:r w:rsidRPr="00934B17">
        <w:t>и</w:t>
      </w:r>
      <w:r w:rsidRPr="00934B17">
        <w:t>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контролю в сфере благоустройства, установленный из расч</w:t>
      </w:r>
      <w:r w:rsidRPr="00934B17">
        <w:t>е</w:t>
      </w:r>
      <w:r w:rsidRPr="00934B17">
        <w:t>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</w:t>
      </w:r>
      <w:r w:rsidRPr="00934B17">
        <w:t>е</w:t>
      </w:r>
      <w:r w:rsidRPr="00934B17">
        <w:t>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</w:t>
      </w:r>
      <w:r w:rsidRPr="00934B17">
        <w:t>у</w:t>
      </w:r>
      <w:r w:rsidRPr="00934B17">
        <w:t>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</w:t>
      </w:r>
      <w:r w:rsidRPr="00F36ADB">
        <w:t>т</w:t>
      </w:r>
      <w:r w:rsidRPr="00F36ADB">
        <w:t>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</w:t>
      </w:r>
      <w:r w:rsidRPr="00F36ADB">
        <w:t>е</w:t>
      </w:r>
      <w:r w:rsidRPr="00F36ADB">
        <w:t>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</w:t>
      </w:r>
      <w:r w:rsidRPr="00F36ADB">
        <w:t>и</w:t>
      </w:r>
      <w:r w:rsidRPr="00F36ADB">
        <w:t xml:space="preserve">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муниц</w:t>
      </w:r>
      <w:r w:rsidRPr="00F36ADB">
        <w:t>и</w:t>
      </w:r>
      <w:r w:rsidRPr="00F36ADB">
        <w:t>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</w:t>
      </w:r>
      <w:r w:rsidRPr="00F36ADB">
        <w:t>е</w:t>
      </w:r>
      <w:r w:rsidRPr="00F36ADB">
        <w:t>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81DBD">
        <w:rPr>
          <w:b/>
          <w:bCs/>
        </w:rPr>
        <w:t>й</w:t>
      </w:r>
      <w:r w:rsidRPr="00881DBD">
        <w:rPr>
          <w:b/>
          <w:bCs/>
        </w:rPr>
        <w:t>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</w:t>
      </w:r>
      <w:r w:rsidRPr="00113D5E">
        <w:t>е</w:t>
      </w:r>
      <w:r w:rsidRPr="00113D5E">
        <w:t>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(сто тысяч) рублей и ра</w:t>
      </w:r>
      <w:r w:rsidRPr="00113D5E">
        <w:t>с</w:t>
      </w:r>
      <w:r w:rsidRPr="00113D5E">
        <w:t>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113D5E">
        <w:rPr>
          <w:b/>
          <w:bCs/>
        </w:rPr>
        <w:t>й</w:t>
      </w:r>
      <w:r w:rsidRPr="00113D5E">
        <w:rPr>
          <w:b/>
          <w:bCs/>
        </w:rPr>
        <w:t>она о передаче осуществления части полномочий  по осуществлению внутреннего муниц</w:t>
      </w:r>
      <w:r w:rsidRPr="00113D5E">
        <w:rPr>
          <w:b/>
          <w:bCs/>
        </w:rPr>
        <w:t>и</w:t>
      </w:r>
      <w:r w:rsidRPr="00113D5E">
        <w:rPr>
          <w:b/>
          <w:bCs/>
        </w:rPr>
        <w:t>пального финансового контроля в сфере бюджетных правоотношений и контроля в сфере з</w:t>
      </w:r>
      <w:r w:rsidRPr="00113D5E">
        <w:rPr>
          <w:b/>
          <w:bCs/>
        </w:rPr>
        <w:t>а</w:t>
      </w:r>
      <w:r w:rsidRPr="00113D5E">
        <w:rPr>
          <w:b/>
          <w:bCs/>
        </w:rPr>
        <w:t>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 xml:space="preserve">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 xml:space="preserve">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</w:t>
      </w:r>
      <w:r w:rsidRPr="00113D5E">
        <w:t>а</w:t>
      </w:r>
      <w:r w:rsidRPr="00113D5E">
        <w:t>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4362EE" w:rsidRPr="0048549B" w:rsidRDefault="004362EE" w:rsidP="0048549B">
      <w:pPr>
        <w:contextualSpacing/>
        <w:rPr>
          <w:u w:val="single"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>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муниципальн</w:t>
      </w:r>
      <w:r w:rsidR="005A2735" w:rsidRPr="00712A3A">
        <w:rPr>
          <w:bCs/>
        </w:rPr>
        <w:t>о</w:t>
      </w:r>
      <w:r w:rsidR="005A2735" w:rsidRPr="00712A3A">
        <w:rPr>
          <w:bCs/>
        </w:rPr>
        <w:t>го района бюджетам  поселений на решение вопросов снижения уровня безработицы, на исправ</w:t>
      </w:r>
      <w:r w:rsidR="005A2735" w:rsidRPr="00712A3A">
        <w:rPr>
          <w:bCs/>
        </w:rPr>
        <w:t>и</w:t>
      </w:r>
      <w:r w:rsidR="005A2735" w:rsidRPr="00712A3A">
        <w:rPr>
          <w:bCs/>
        </w:rPr>
        <w:t xml:space="preserve">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10" w:name="RANGE!A2:J62"/>
      <w:bookmarkStart w:id="11" w:name="RANGE!A2:J74"/>
      <w:bookmarkStart w:id="12" w:name="RANGE!A2:I54"/>
      <w:bookmarkEnd w:id="10"/>
      <w:bookmarkEnd w:id="11"/>
      <w:bookmarkEnd w:id="12"/>
    </w:p>
    <w:p w:rsidR="00634581" w:rsidRDefault="00634581" w:rsidP="00A24ED4">
      <w:pPr>
        <w:jc w:val="right"/>
        <w:outlineLvl w:val="0"/>
        <w:sectPr w:rsidR="00634581" w:rsidSect="00383BA4">
          <w:pgSz w:w="11906" w:h="16838"/>
          <w:pgMar w:top="426" w:right="566" w:bottom="568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Default="006642AD" w:rsidP="00572489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A00A8D">
        <w:t>17.05.</w:t>
      </w:r>
      <w:r w:rsidR="00EF3DB5">
        <w:t>2023</w:t>
      </w:r>
      <w:r w:rsidRPr="00EC14AD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1711"/>
        <w:gridCol w:w="1403"/>
        <w:gridCol w:w="1417"/>
        <w:gridCol w:w="1134"/>
        <w:gridCol w:w="1276"/>
        <w:gridCol w:w="1276"/>
        <w:gridCol w:w="1276"/>
        <w:gridCol w:w="1417"/>
        <w:gridCol w:w="1134"/>
        <w:gridCol w:w="1134"/>
        <w:gridCol w:w="1276"/>
        <w:gridCol w:w="1134"/>
      </w:tblGrid>
      <w:tr w:rsidR="00C05542" w:rsidRPr="00C05542" w:rsidTr="00C05542">
        <w:trPr>
          <w:trHeight w:val="81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Комплексное развитие сельских территори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>й(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>Федеральный проект "Благоустройство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благоустройство территорий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прилегающих к местам туристического показа а муниципальных образованиях в Республике Бурятия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05542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C0554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5542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C05542">
              <w:rPr>
                <w:color w:val="000000"/>
                <w:sz w:val="16"/>
                <w:szCs w:val="16"/>
              </w:rPr>
              <w:t>с</w:t>
            </w:r>
            <w:r w:rsidRPr="00C05542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lastRenderedPageBreak/>
              <w:t>Кичера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lastRenderedPageBreak/>
              <w:t>4 029 943,44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1 034 343,44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542" w:rsidRPr="00C05542" w:rsidRDefault="00C05542" w:rsidP="00C05542">
            <w:pPr>
              <w:jc w:val="right"/>
              <w:rPr>
                <w:sz w:val="20"/>
                <w:szCs w:val="20"/>
              </w:rPr>
            </w:pPr>
            <w:r w:rsidRPr="00C05542">
              <w:rPr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lastRenderedPageBreak/>
              <w:t>МО ГП «поселок Нижнеангарск»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17 261 832,30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1 213 038,34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45 472,96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2 315 425,88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2 100 425,88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92 747,00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47 747,00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Анг</w:t>
            </w:r>
            <w:r w:rsidRPr="00C05542">
              <w:rPr>
                <w:color w:val="000000"/>
                <w:sz w:val="20"/>
                <w:szCs w:val="20"/>
              </w:rPr>
              <w:t>о</w:t>
            </w:r>
            <w:r w:rsidRPr="00C05542">
              <w:rPr>
                <w:color w:val="000000"/>
                <w:sz w:val="20"/>
                <w:szCs w:val="20"/>
              </w:rPr>
              <w:t>янское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2 850 456,00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2 590 456,00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«Ба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кальское эве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4 093 766,98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2 846 298,00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Вер</w:t>
            </w:r>
            <w:r w:rsidRPr="00C05542">
              <w:rPr>
                <w:color w:val="000000"/>
                <w:sz w:val="20"/>
                <w:szCs w:val="20"/>
              </w:rPr>
              <w:t>х</w:t>
            </w:r>
            <w:r w:rsidRPr="00C05542">
              <w:rPr>
                <w:color w:val="000000"/>
                <w:sz w:val="20"/>
                <w:szCs w:val="20"/>
              </w:rPr>
              <w:t>незаимское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3 135 687,04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2 906 160,00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4 527,04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Кумо</w:t>
            </w:r>
            <w:r w:rsidRPr="00C05542">
              <w:rPr>
                <w:color w:val="000000"/>
                <w:sz w:val="20"/>
                <w:szCs w:val="20"/>
              </w:rPr>
              <w:t>р</w:t>
            </w:r>
            <w:r w:rsidRPr="00C0554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 xml:space="preserve">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2 901 670,00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5542">
              <w:rPr>
                <w:color w:val="000000"/>
                <w:sz w:val="20"/>
                <w:szCs w:val="20"/>
              </w:rPr>
              <w:t>Уоя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05542">
              <w:rPr>
                <w:color w:val="000000"/>
                <w:sz w:val="20"/>
                <w:szCs w:val="20"/>
              </w:rPr>
              <w:t xml:space="preserve">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2 760 330,00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«Холо</w:t>
            </w:r>
            <w:r w:rsidRPr="00C05542">
              <w:rPr>
                <w:color w:val="000000"/>
                <w:sz w:val="20"/>
                <w:szCs w:val="20"/>
              </w:rPr>
              <w:t>д</w:t>
            </w:r>
            <w:r w:rsidRPr="00C05542">
              <w:rPr>
                <w:color w:val="000000"/>
                <w:sz w:val="20"/>
                <w:szCs w:val="20"/>
              </w:rPr>
              <w:t>ное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2 618 483,00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2 293 483,00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42 060 341,64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17 861 144,00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4 347 807,66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DD612A">
      <w:pPr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572489" w:rsidRDefault="006642AD" w:rsidP="00572489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A00A8D">
        <w:t>17.05.</w:t>
      </w:r>
      <w:r w:rsidR="00EF3DB5">
        <w:t>2023</w:t>
      </w:r>
      <w:r w:rsidRPr="00EC14AD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572489" w:rsidRDefault="00572489" w:rsidP="00572489">
      <w:pPr>
        <w:jc w:val="right"/>
        <w:rPr>
          <w:lang w:val="en-US"/>
        </w:rPr>
      </w:pPr>
    </w:p>
    <w:p w:rsidR="006642AD" w:rsidRPr="00850C78" w:rsidRDefault="006642AD" w:rsidP="00572489">
      <w:pPr>
        <w:jc w:val="center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3 762 349,66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2 610 600,00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13 944 748,85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35 778 497,45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1C0F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1C0F31">
              <w:rPr>
                <w:b/>
                <w:bCs/>
                <w:color w:val="000000"/>
                <w:sz w:val="18"/>
                <w:szCs w:val="18"/>
              </w:rPr>
              <w:t> 318,45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Default="006642AD" w:rsidP="00572489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A00A8D">
        <w:t>17.05.</w:t>
      </w:r>
      <w:r w:rsidR="00EF3DB5">
        <w:t>2023</w:t>
      </w:r>
      <w:r w:rsidRPr="00EC14AD"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96"/>
        <w:gridCol w:w="1508"/>
        <w:gridCol w:w="1513"/>
        <w:gridCol w:w="1538"/>
        <w:gridCol w:w="1522"/>
        <w:gridCol w:w="1676"/>
        <w:gridCol w:w="2191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Нижнеангарск»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30 986 153,00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572489" w:rsidRDefault="006642AD" w:rsidP="00572489">
      <w:pPr>
        <w:jc w:val="right"/>
        <w:rPr>
          <w:b/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A00A8D">
        <w:t>17.05.</w:t>
      </w:r>
      <w:r w:rsidR="00EF3DB5">
        <w:t>2023</w:t>
      </w:r>
      <w:r w:rsidRPr="004E1565">
        <w:t xml:space="preserve"> </w:t>
      </w:r>
      <w:r w:rsidR="00572489">
        <w:t>№ 434-</w:t>
      </w:r>
      <w:r w:rsidR="00572489">
        <w:rPr>
          <w:lang w:val="en-US"/>
        </w:rPr>
        <w:t>VI</w:t>
      </w:r>
      <w:r w:rsidR="00572489" w:rsidRPr="00754D5D">
        <w:rPr>
          <w:b/>
        </w:rPr>
        <w:t xml:space="preserve"> </w:t>
      </w:r>
    </w:p>
    <w:p w:rsidR="006642AD" w:rsidRPr="00754D5D" w:rsidRDefault="006642AD" w:rsidP="00572489">
      <w:pPr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572489" w:rsidRDefault="00441317" w:rsidP="00572489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</w:t>
      </w:r>
      <w:r>
        <w:t>о</w:t>
      </w:r>
      <w:r>
        <w:t xml:space="preserve">колом заседания комиссии и подписывается председателем комиссии. Определенный </w:t>
      </w:r>
      <w:r w:rsidR="00572489">
        <w:t xml:space="preserve">1.1. </w:t>
      </w:r>
      <w:proofErr w:type="gramStart"/>
      <w:r w:rsidR="00572489">
        <w:t>Настоящий Порядок разработан в соответствии со статьей 78 Бюджетного кодекса Российской Федерации, Ф</w:t>
      </w:r>
      <w:r w:rsidR="00572489">
        <w:t>е</w:t>
      </w:r>
      <w:r w:rsidR="00572489">
        <w:t>деральным законом от 06.10.2003 № 131-ФЗ «Об общих принципах организации местного сам</w:t>
      </w:r>
      <w:r w:rsidR="00572489">
        <w:t>о</w:t>
      </w:r>
      <w:r w:rsidR="00572489">
        <w:t>управления в Российской Федерации», Постановлением прав</w:t>
      </w:r>
      <w:r w:rsidR="00572489">
        <w:t>и</w:t>
      </w:r>
      <w:r w:rsidR="00572489">
        <w:t>тельства РФ от 18.09.2020 г. № 1492 «Об общих требованиях к нормативным правовым актам, муниципальным правовым актам, муниц</w:t>
      </w:r>
      <w:r w:rsidR="00572489">
        <w:t>и</w:t>
      </w:r>
      <w:r w:rsidR="00572489">
        <w:t>пальным правовым актам, регулирующим пред</w:t>
      </w:r>
      <w:r w:rsidR="00572489">
        <w:t>о</w:t>
      </w:r>
      <w:r w:rsidR="00572489">
        <w:t xml:space="preserve">ставление субсидий, в том числе грантов в форме субсидий, юридическим лицам, </w:t>
      </w:r>
      <w:proofErr w:type="spellStart"/>
      <w:r w:rsidR="00572489">
        <w:t>индивидальным</w:t>
      </w:r>
      <w:proofErr w:type="spellEnd"/>
      <w:r w:rsidR="00572489">
        <w:t xml:space="preserve"> предпринимателям</w:t>
      </w:r>
      <w:proofErr w:type="gramEnd"/>
      <w:r w:rsidR="00572489">
        <w:t>, а также физическим лицам – производителям  товаров, работ, услуг, и о признании утратившими силу некоторых актов Прав</w:t>
      </w:r>
      <w:r w:rsidR="00572489">
        <w:t>и</w:t>
      </w:r>
      <w:r w:rsidR="00572489">
        <w:t>тельства Российской Федерации и отдельных положений некоторых актов Правительства Росси</w:t>
      </w:r>
      <w:r w:rsidR="00572489">
        <w:t>й</w:t>
      </w:r>
      <w:r w:rsidR="00572489">
        <w:t>ской Федерации»  и устанавливает процедуру предоставления и возврата субсидий юридическим л</w:t>
      </w:r>
      <w:r w:rsidR="00572489">
        <w:t>и</w:t>
      </w:r>
      <w:r w:rsidR="00572489">
        <w:t>ца</w:t>
      </w:r>
      <w:proofErr w:type="gramStart"/>
      <w:r w:rsidR="00572489">
        <w:t>м(</w:t>
      </w:r>
      <w:proofErr w:type="gramEnd"/>
      <w:r w:rsidR="00572489">
        <w:t>за исключением субсидий государственным (муниципальным), индивидуальным предприним</w:t>
      </w:r>
      <w:r w:rsidR="00572489">
        <w:t>а</w:t>
      </w:r>
      <w:r w:rsidR="00572489">
        <w:t>телям, а так же физическим лицам - производителям товаров, работ, услуг на территории муниц</w:t>
      </w:r>
      <w:r w:rsidR="00572489">
        <w:t>и</w:t>
      </w:r>
      <w:r w:rsidR="00572489">
        <w:t>пального образования «Северо-Байкальский район» (далее- субсидия).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</w:t>
      </w:r>
      <w:r>
        <w:t>и</w:t>
      </w:r>
      <w:r>
        <w:t>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Администрация ос</w:t>
      </w:r>
      <w:r>
        <w:t>у</w:t>
      </w:r>
      <w:r>
        <w:t>ществляет предоставление субсидии в пределах бюджетных ассигнований, предусмотренных в бю</w:t>
      </w:r>
      <w:r>
        <w:t>д</w:t>
      </w:r>
      <w:r>
        <w:t>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</w:t>
      </w:r>
      <w:r>
        <w:t>д</w:t>
      </w:r>
      <w:r>
        <w:t xml:space="preserve">ке на предоставление субсидий. 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</w:t>
      </w:r>
      <w:r>
        <w:t>с</w:t>
      </w:r>
      <w:r>
        <w:t>новании постановления Администрации образуется комиссия из числа комп</w:t>
      </w:r>
      <w:r>
        <w:t>е</w:t>
      </w:r>
      <w:r>
        <w:t xml:space="preserve">тентных специалистов. </w:t>
      </w:r>
      <w:r>
        <w:lastRenderedPageBreak/>
        <w:t>По результатам рассмотрения получатель субсидии определяется Решением Совета депутатов мун</w:t>
      </w:r>
      <w:r>
        <w:t>и</w:t>
      </w:r>
      <w:r>
        <w:t>ципального образования «Северо-Байкальский район».</w:t>
      </w:r>
    </w:p>
    <w:p w:rsidR="00572489" w:rsidRDefault="00572489" w:rsidP="00572489">
      <w:pPr>
        <w:autoSpaceDE w:val="0"/>
        <w:autoSpaceDN w:val="0"/>
        <w:adjustRightInd w:val="0"/>
        <w:jc w:val="both"/>
      </w:pPr>
    </w:p>
    <w:p w:rsidR="00572489" w:rsidRDefault="00572489" w:rsidP="00572489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(муниципал</w:t>
      </w:r>
      <w:r>
        <w:t>ь</w:t>
      </w:r>
      <w:r>
        <w:t>ным учреждениям), индивидуальным предпринимателям, а также физическим лицам, производит</w:t>
      </w:r>
      <w:r>
        <w:t>е</w:t>
      </w:r>
      <w:r>
        <w:t>лям товаров, работ, услуг предоставляются на безвозмездной и безвозвратной основе  в целях во</w:t>
      </w:r>
      <w:r>
        <w:t>з</w:t>
      </w:r>
      <w:r>
        <w:t>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</w:t>
      </w:r>
      <w:r>
        <w:t>я</w:t>
      </w:r>
      <w:r>
        <w:t>ют в Администрацию следующие документы: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</w:t>
      </w:r>
      <w:r>
        <w:t>а</w:t>
      </w:r>
      <w:r>
        <w:t>теля субсидии на осуществление органом муниципального образования «Северо-Байкальский ра</w:t>
      </w:r>
      <w:r>
        <w:t>й</w:t>
      </w:r>
      <w:r>
        <w:t>он», предоставившим субсидию, и органам муниципального финансового контроля проверок собл</w:t>
      </w:r>
      <w:r>
        <w:t>ю</w:t>
      </w:r>
      <w:r>
        <w:t xml:space="preserve">дения получателями субсидий условий, целей и порядка их предоставления. 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</w:t>
      </w:r>
      <w:r>
        <w:t>о</w:t>
      </w:r>
      <w:r>
        <w:t>дителем и главным бухгалтером;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</w:t>
      </w:r>
      <w:r>
        <w:t>е</w:t>
      </w:r>
      <w:r>
        <w:t>ятельности; договоры на осуществление расходов; сметы расходов; акты выполненных работ, оказ</w:t>
      </w:r>
      <w:r>
        <w:t>а</w:t>
      </w:r>
      <w:r>
        <w:t>ния услуг</w:t>
      </w:r>
      <w:proofErr w:type="gramStart"/>
      <w:r>
        <w:t xml:space="preserve"> )</w:t>
      </w:r>
      <w:proofErr w:type="gramEnd"/>
      <w:r>
        <w:t>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</w:t>
      </w:r>
      <w:r>
        <w:t>е</w:t>
      </w:r>
      <w:r>
        <w:t>ля субсидии.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</w:t>
      </w:r>
      <w:r>
        <w:t>е</w:t>
      </w:r>
      <w:r>
        <w:t>чатью получателя субсидии (при ее наличии) и предоставляются одновременно с оригиналами. К</w:t>
      </w:r>
      <w:r>
        <w:t>о</w:t>
      </w:r>
      <w:r>
        <w:t>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</w:t>
      </w:r>
      <w:r>
        <w:t>а</w:t>
      </w:r>
      <w:r>
        <w:t>ет их в срок не более десяти рабочих дней со дня поступления.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</w:t>
      </w:r>
      <w:r>
        <w:t>и</w:t>
      </w:r>
      <w:r>
        <w:t>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предоста</w:t>
      </w:r>
      <w:r>
        <w:t>в</w:t>
      </w:r>
      <w:r>
        <w:t>лении субсидии (Приложение 3).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юридическ</w:t>
      </w:r>
      <w:r>
        <w:t>о</w:t>
      </w:r>
      <w:r>
        <w:t>му лицу (за исключением государственных (муниципальных) учреждений), индивидуальному пре</w:t>
      </w:r>
      <w:r>
        <w:t>д</w:t>
      </w:r>
      <w:r>
        <w:t>принимателю, физическому лицу уведомление с указанием причин отказа.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объеме) указанных документов;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lastRenderedPageBreak/>
        <w:t>- недостоверность представленной получателем субсидии информации;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:rsidR="00572489" w:rsidRDefault="00572489" w:rsidP="00572489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</w:t>
      </w:r>
      <w:r>
        <w:t>е</w:t>
      </w:r>
      <w:r>
        <w:t xml:space="preserve">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</w:t>
      </w:r>
      <w:r>
        <w:t>к</w:t>
      </w:r>
      <w:r>
        <w:t>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</w:t>
      </w:r>
      <w:r>
        <w:t>а</w:t>
      </w:r>
      <w:r>
        <w:t>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</w:t>
      </w:r>
      <w:r>
        <w:t>о</w:t>
      </w:r>
      <w:r>
        <w:t>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</w:t>
      </w:r>
      <w:r>
        <w:t>и</w:t>
      </w:r>
      <w:r>
        <w:t>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2.21. Требования, которым должны соответствовать получатели субсидий на первое число м</w:t>
      </w:r>
      <w:r>
        <w:t>е</w:t>
      </w:r>
      <w:r>
        <w:t>сяца, предшествующего месяцу, в котором планируется заключение соглашения (либо принятие р</w:t>
      </w:r>
      <w:r>
        <w:t>е</w:t>
      </w:r>
      <w:r>
        <w:t>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</w:t>
      </w:r>
      <w:r>
        <w:t>и</w:t>
      </w:r>
      <w:r>
        <w:t>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</w:t>
      </w:r>
      <w:r>
        <w:t>о</w:t>
      </w:r>
      <w:r>
        <w:t>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</w:t>
      </w:r>
      <w:r>
        <w:t>с</w:t>
      </w:r>
      <w:r>
        <w:t>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</w:t>
      </w:r>
      <w:r>
        <w:t>у</w:t>
      </w:r>
      <w:r>
        <w:t>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</w:t>
      </w:r>
      <w:r>
        <w:t>а</w:t>
      </w:r>
      <w:r>
        <w:t>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</w:t>
      </w:r>
      <w:r>
        <w:t>е</w:t>
      </w:r>
      <w:r>
        <w:t>та, на которые перечисляется субсидия,  не должен превышать  10 рабочих дней после принятия А</w:t>
      </w:r>
      <w:r>
        <w:t>д</w:t>
      </w:r>
      <w:r>
        <w:t>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</w:t>
      </w:r>
      <w:r>
        <w:t>в</w:t>
      </w:r>
      <w:r>
        <w:t xml:space="preserve">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</w:t>
      </w:r>
      <w:r>
        <w:t>я</w:t>
      </w:r>
      <w:r>
        <w:t>док, сроки и формы представления получателем субсидии указанной отчетности, а также иных отч</w:t>
      </w:r>
      <w:r>
        <w:t>е</w:t>
      </w:r>
      <w:r>
        <w:t>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получателей субсидии на осущест</w:t>
      </w:r>
      <w:r>
        <w:t>в</w:t>
      </w:r>
      <w:r>
        <w:t>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</w:t>
      </w:r>
      <w:r>
        <w:t>б</w:t>
      </w:r>
      <w:r>
        <w:t xml:space="preserve">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 xml:space="preserve">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учрежднием</w:t>
      </w:r>
      <w:proofErr w:type="spellEnd"/>
      <w:r>
        <w:t xml:space="preserve">  «Финанс</w:t>
      </w:r>
      <w:r>
        <w:t>о</w:t>
      </w:r>
      <w:r>
        <w:t>вое управление администрации муниципального образования «Северо-Байкальский район»  по око</w:t>
      </w:r>
      <w:r>
        <w:t>н</w:t>
      </w:r>
      <w:r>
        <w:t>чании срока освоения субсидии и предоставления отчетности, указанных  в Соглашении. По резул</w:t>
      </w:r>
      <w:r>
        <w:t>ь</w:t>
      </w:r>
      <w:r>
        <w:t>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</w:t>
      </w:r>
      <w:r>
        <w:t>н</w:t>
      </w:r>
      <w:r>
        <w:t>ной субсидии в полном объеме в срок не позднее 5 рабочих дней с даты подписания Акта</w:t>
      </w:r>
      <w:proofErr w:type="gramStart"/>
      <w:r>
        <w:t xml:space="preserve"> .</w:t>
      </w:r>
      <w:proofErr w:type="gramEnd"/>
      <w:r>
        <w:t xml:space="preserve"> Админ</w:t>
      </w:r>
      <w:r>
        <w:t>и</w:t>
      </w:r>
      <w:r>
        <w:t>страция осуществляет возврат в бюджет МО «Северо-Байкальский район» в срок не позднее 3 раб</w:t>
      </w:r>
      <w:r>
        <w:t>о</w:t>
      </w:r>
      <w:r>
        <w:t>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вернуть А</w:t>
      </w:r>
      <w:r>
        <w:t>д</w:t>
      </w:r>
      <w:r>
        <w:t xml:space="preserve">министрации сумму полученной субсидии в полном объеме в срок не позднее 10 рабочих дней </w:t>
      </w:r>
      <w:proofErr w:type="gramStart"/>
      <w:r>
        <w:t>с д</w:t>
      </w:r>
      <w:r>
        <w:t>а</w:t>
      </w:r>
      <w:r>
        <w:t>ты подписания</w:t>
      </w:r>
      <w:proofErr w:type="gramEnd"/>
      <w:r>
        <w:t xml:space="preserve"> Акта.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условиями заключенных Согл</w:t>
      </w:r>
      <w:r>
        <w:t>а</w:t>
      </w:r>
      <w:r>
        <w:t>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</w:t>
      </w:r>
      <w:r>
        <w:t>и</w:t>
      </w:r>
      <w:r>
        <w:t>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</w:t>
      </w:r>
      <w:r>
        <w:t>е</w:t>
      </w:r>
      <w:r>
        <w:t>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Российской  Фед</w:t>
      </w:r>
      <w:r>
        <w:t>е</w:t>
      </w:r>
      <w:r>
        <w:t xml:space="preserve">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</w:t>
      </w:r>
      <w:r>
        <w:t>О</w:t>
      </w:r>
      <w:r>
        <w:t>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привлеченные  по догов</w:t>
      </w:r>
      <w:r>
        <w:t>о</w:t>
      </w:r>
      <w:r>
        <w:lastRenderedPageBreak/>
        <w:t>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 xml:space="preserve"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</w:t>
      </w:r>
      <w:r>
        <w:t>е</w:t>
      </w:r>
      <w:r>
        <w:t>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3" w:name="OLE_LINK97"/>
      <w:bookmarkStart w:id="14" w:name="OLE_LINK98"/>
      <w:bookmarkStart w:id="15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6" w:name="OLE_LINK102"/>
      <w:bookmarkStart w:id="17" w:name="OLE_LINK103"/>
      <w:bookmarkStart w:id="18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3"/>
    <w:bookmarkEnd w:id="14"/>
    <w:bookmarkEnd w:id="15"/>
    <w:bookmarkEnd w:id="16"/>
    <w:bookmarkEnd w:id="17"/>
    <w:bookmarkEnd w:id="18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</w:t>
      </w:r>
      <w:r w:rsidRPr="00754D5D">
        <w:t>о</w:t>
      </w:r>
      <w:r w:rsidRPr="00754D5D">
        <w:t>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lastRenderedPageBreak/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9" w:name="OLE_LINK100"/>
      <w:bookmarkStart w:id="20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</w:t>
      </w:r>
      <w:r w:rsidR="006642AD" w:rsidRPr="00D12DE7">
        <w:rPr>
          <w:sz w:val="22"/>
          <w:szCs w:val="22"/>
        </w:rPr>
        <w:t>о</w:t>
      </w:r>
      <w:r w:rsidR="006642AD" w:rsidRPr="00D12DE7">
        <w:rPr>
          <w:sz w:val="22"/>
          <w:szCs w:val="22"/>
        </w:rPr>
        <w:t>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1" w:name="OLE_LINK108"/>
      <w:bookmarkStart w:id="22" w:name="OLE_LINK109"/>
      <w:bookmarkStart w:id="23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1"/>
      <w:bookmarkEnd w:id="22"/>
      <w:bookmarkEnd w:id="23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4" w:name="Par91"/>
      <w:bookmarkEnd w:id="24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5" w:name="OLE_LINK111"/>
      <w:bookmarkStart w:id="26" w:name="OLE_LINK112"/>
      <w:bookmarkStart w:id="27" w:name="OLE_LINK113"/>
      <w:bookmarkStart w:id="28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5"/>
      <w:bookmarkEnd w:id="26"/>
      <w:bookmarkEnd w:id="27"/>
      <w:bookmarkEnd w:id="28"/>
      <w:r w:rsidRPr="00754D5D">
        <w:rPr>
          <w:rFonts w:ascii="Times New Roman" w:hAnsi="Times New Roman" w:cs="Times New Roman"/>
          <w:sz w:val="24"/>
          <w:szCs w:val="24"/>
        </w:rPr>
        <w:t>(далее – Адм</w:t>
      </w:r>
      <w:r w:rsidRPr="00754D5D">
        <w:rPr>
          <w:rFonts w:ascii="Times New Roman" w:hAnsi="Times New Roman" w:cs="Times New Roman"/>
          <w:sz w:val="24"/>
          <w:szCs w:val="24"/>
        </w:rPr>
        <w:t>и</w:t>
      </w:r>
      <w:r w:rsidRPr="00754D5D">
        <w:rPr>
          <w:rFonts w:ascii="Times New Roman" w:hAnsi="Times New Roman" w:cs="Times New Roman"/>
          <w:sz w:val="24"/>
          <w:szCs w:val="24"/>
        </w:rPr>
        <w:t>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9" w:name="Par103"/>
      <w:bookmarkEnd w:id="29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30" w:name="OLE_LINK116"/>
      <w:bookmarkStart w:id="31" w:name="OLE_LINK117"/>
      <w:r w:rsidRPr="00754D5D">
        <w:t xml:space="preserve">муниципального образования «Северо-Байкальский район» </w:t>
      </w:r>
      <w:bookmarkEnd w:id="30"/>
      <w:bookmarkEnd w:id="31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</w:t>
      </w:r>
      <w:r w:rsidRPr="00754D5D">
        <w:t>у</w:t>
      </w:r>
      <w:r w:rsidRPr="00754D5D">
        <w:t>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2" w:name="Par107"/>
      <w:bookmarkEnd w:id="32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3" w:name="OLE_LINK1"/>
      <w:bookmarkStart w:id="34" w:name="OLE_LINK2"/>
      <w:bookmarkStart w:id="35" w:name="OLE_LINK3"/>
      <w:bookmarkStart w:id="36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3"/>
      <w:bookmarkEnd w:id="34"/>
      <w:bookmarkEnd w:id="35"/>
      <w:bookmarkEnd w:id="36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</w:t>
      </w:r>
      <w:r w:rsidRPr="00754D5D">
        <w:t>д</w:t>
      </w:r>
      <w:r w:rsidRPr="00754D5D">
        <w:t>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</w:t>
      </w:r>
      <w:r w:rsidRPr="00754D5D">
        <w:t>д</w:t>
      </w:r>
      <w:r w:rsidRPr="00754D5D">
        <w:t>министрации муниципального образования «Северо-Байкальский район» и Муниципальным к</w:t>
      </w:r>
      <w:r w:rsidRPr="00754D5D">
        <w:t>а</w:t>
      </w:r>
      <w:r w:rsidRPr="00754D5D">
        <w:t>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</w:t>
      </w:r>
      <w:r w:rsidRPr="00754D5D">
        <w:t>и</w:t>
      </w:r>
      <w:r w:rsidRPr="00754D5D">
        <w:lastRenderedPageBreak/>
        <w:t>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учреждением  «Финанс</w:t>
      </w:r>
      <w:r w:rsidRPr="00754D5D">
        <w:t>о</w:t>
      </w:r>
      <w:r w:rsidRPr="00754D5D">
        <w:t xml:space="preserve">вое управление администрации </w:t>
      </w:r>
      <w:bookmarkStart w:id="37" w:name="OLE_LINK122"/>
      <w:bookmarkStart w:id="38" w:name="OLE_LINK123"/>
      <w:r w:rsidRPr="00754D5D">
        <w:t>муниципального образования «Северо-Байкальский район»</w:t>
      </w:r>
      <w:bookmarkEnd w:id="37"/>
      <w:bookmarkEnd w:id="38"/>
      <w:r w:rsidRPr="00754D5D">
        <w:t xml:space="preserve"> факта предоставления недостоверных сведений для получения субсидий возвращает субсидию, пол</w:t>
      </w:r>
      <w:r w:rsidRPr="00754D5D">
        <w:t>у</w:t>
      </w:r>
      <w:r w:rsidRPr="00754D5D">
        <w:t>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9" w:name="OLE_LINK124"/>
      <w:bookmarkStart w:id="40" w:name="OLE_LINK125"/>
      <w:bookmarkStart w:id="41" w:name="OLE_LINK126"/>
      <w:bookmarkStart w:id="42" w:name="OLE_LINK127"/>
      <w:bookmarkStart w:id="43" w:name="OLE_LINK128"/>
      <w:bookmarkStart w:id="44" w:name="OLE_LINK129"/>
      <w:bookmarkStart w:id="45" w:name="OLE_LINK130"/>
      <w:bookmarkStart w:id="46" w:name="OLE_LINK131"/>
      <w:r w:rsidRPr="00754D5D">
        <w:t>;</w:t>
      </w:r>
      <w:proofErr w:type="gramEnd"/>
    </w:p>
    <w:bookmarkEnd w:id="39"/>
    <w:bookmarkEnd w:id="40"/>
    <w:bookmarkEnd w:id="41"/>
    <w:bookmarkEnd w:id="42"/>
    <w:bookmarkEnd w:id="43"/>
    <w:bookmarkEnd w:id="44"/>
    <w:bookmarkEnd w:id="45"/>
    <w:bookmarkEnd w:id="46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</w:t>
      </w:r>
      <w:r w:rsidRPr="00754D5D">
        <w:t>и</w:t>
      </w:r>
      <w:r w:rsidRPr="00754D5D">
        <w:t>дии и в пределах утвержденных бюджетных ассигнований не  позднее 10 календарных дней с д</w:t>
      </w:r>
      <w:r w:rsidRPr="00754D5D">
        <w:t>а</w:t>
      </w:r>
      <w:r w:rsidRPr="00754D5D">
        <w:t xml:space="preserve">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</w:t>
      </w:r>
      <w:r w:rsidRPr="00754D5D">
        <w:t>и</w:t>
      </w:r>
      <w:r w:rsidRPr="00754D5D">
        <w:t>меняет меры, предусмотренные законодательством Российской Федерации</w:t>
      </w:r>
      <w:bookmarkStart w:id="47" w:name="Par123"/>
      <w:bookmarkEnd w:id="47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572489" w:rsidRDefault="00104C68" w:rsidP="008742C1">
      <w:pPr>
        <w:ind w:firstLine="567"/>
        <w:jc w:val="right"/>
        <w:rPr>
          <w:lang w:val="en-US"/>
        </w:rPr>
      </w:pPr>
      <w:r>
        <w:rPr>
          <w:color w:val="000000"/>
        </w:rPr>
        <w:t xml:space="preserve">от </w:t>
      </w:r>
      <w:r w:rsidR="00A00A8D">
        <w:rPr>
          <w:color w:val="000000"/>
        </w:rPr>
        <w:t>17.05.</w:t>
      </w:r>
      <w:r w:rsidR="00EF3DB5">
        <w:rPr>
          <w:color w:val="000000"/>
        </w:rPr>
        <w:t>2023</w:t>
      </w:r>
      <w:r w:rsidR="008742C1" w:rsidRPr="008742C1">
        <w:rPr>
          <w:color w:val="000000"/>
        </w:rPr>
        <w:t xml:space="preserve"> </w:t>
      </w:r>
      <w:r w:rsidR="00572489">
        <w:t>№ 434-</w:t>
      </w:r>
      <w:r w:rsidR="00572489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</w:t>
      </w:r>
      <w:r w:rsidRPr="008742C1">
        <w:rPr>
          <w:color w:val="000000"/>
        </w:rPr>
        <w:t>й</w:t>
      </w:r>
      <w:r w:rsidRPr="008742C1">
        <w:rPr>
          <w:color w:val="000000"/>
        </w:rPr>
        <w:t xml:space="preserve">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</w:t>
      </w:r>
      <w:r w:rsidRPr="008742C1">
        <w:rPr>
          <w:bCs/>
        </w:rPr>
        <w:t>о</w:t>
      </w:r>
      <w:r w:rsidRPr="008742C1">
        <w:rPr>
          <w:bCs/>
        </w:rPr>
        <w:t>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8" w:name="P59"/>
      <w:bookmarkEnd w:id="48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</w:t>
      </w:r>
      <w:r w:rsidRPr="008742C1">
        <w:rPr>
          <w:color w:val="000000"/>
        </w:rPr>
        <w:t>а</w:t>
      </w:r>
      <w:r w:rsidRPr="008742C1">
        <w:rPr>
          <w:color w:val="000000"/>
        </w:rPr>
        <w:t>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</w:t>
      </w:r>
      <w:r w:rsidRPr="008742C1">
        <w:rPr>
          <w:color w:val="000000"/>
        </w:rPr>
        <w:t>ь</w:t>
      </w:r>
      <w:r w:rsidRPr="008742C1">
        <w:rPr>
          <w:color w:val="000000"/>
        </w:rPr>
        <w:t>ного образования «Северо-Байкальский район» при их передаче на уровень поселений в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9" w:name="P64"/>
      <w:bookmarkEnd w:id="49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 и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закрепленных за поселениями в соответствии с законами Республики Бурятия, уставами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соответствующему поселению в случаях, предусмотренных подпунктом 2.1 настоящего Поря</w:t>
      </w:r>
      <w:r w:rsidRPr="008742C1">
        <w:rPr>
          <w:color w:val="000000"/>
        </w:rPr>
        <w:t>д</w:t>
      </w:r>
      <w:r w:rsidRPr="008742C1">
        <w:rPr>
          <w:color w:val="000000"/>
        </w:rPr>
        <w:t>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пер</w:t>
      </w:r>
      <w:r w:rsidRPr="008742C1">
        <w:rPr>
          <w:color w:val="000000"/>
        </w:rPr>
        <w:t>и</w:t>
      </w:r>
      <w:r w:rsidRPr="008742C1">
        <w:rPr>
          <w:color w:val="000000"/>
        </w:rPr>
        <w:t>од или посредством внесения изменений в решение о бюджете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использ</w:t>
      </w:r>
      <w:r w:rsidRPr="008742C1">
        <w:rPr>
          <w:color w:val="000000"/>
        </w:rPr>
        <w:t>о</w:t>
      </w:r>
      <w:r w:rsidRPr="008742C1">
        <w:rPr>
          <w:color w:val="000000"/>
        </w:rPr>
        <w:t>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в течение 10 дней с момента получения обращения и в случае п</w:t>
      </w:r>
      <w:r w:rsidRPr="008742C1">
        <w:rPr>
          <w:color w:val="000000"/>
        </w:rPr>
        <w:t>о</w:t>
      </w:r>
      <w:r w:rsidRPr="008742C1">
        <w:rPr>
          <w:color w:val="000000"/>
        </w:rPr>
        <w:t>ложительного заключения направляется в МКУ «Финансовое управление администрации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3.5.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</w:t>
      </w:r>
      <w:r w:rsidRPr="008742C1">
        <w:rPr>
          <w:color w:val="000000"/>
        </w:rPr>
        <w:t>я</w:t>
      </w:r>
      <w:r w:rsidRPr="008742C1">
        <w:rPr>
          <w:color w:val="000000"/>
        </w:rPr>
        <w:t>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</w:t>
      </w:r>
      <w:r w:rsidRPr="008742C1">
        <w:rPr>
          <w:color w:val="000000"/>
        </w:rPr>
        <w:t>ю</w:t>
      </w:r>
      <w:r w:rsidRPr="008742C1">
        <w:rPr>
          <w:color w:val="000000"/>
        </w:rPr>
        <w:t>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предоставл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ниям, осуществляется путем предоставления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</w:t>
      </w:r>
      <w:r w:rsidRPr="008742C1">
        <w:rPr>
          <w:color w:val="000000"/>
        </w:rPr>
        <w:t>е</w:t>
      </w:r>
      <w:r w:rsidRPr="008742C1">
        <w:rPr>
          <w:color w:val="000000"/>
        </w:rPr>
        <w:t>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572489" w:rsidRDefault="00572489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lang w:val="en-US"/>
        </w:rPr>
      </w:pPr>
    </w:p>
    <w:p w:rsidR="00572489" w:rsidRDefault="00572489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lang w:val="en-US"/>
        </w:rPr>
      </w:pPr>
    </w:p>
    <w:p w:rsidR="00572489" w:rsidRDefault="00572489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lang w:val="en-US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lastRenderedPageBreak/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973"/>
      </w:tblGrid>
      <w:tr w:rsidR="008742C1" w:rsidRPr="008742C1" w:rsidTr="00572489">
        <w:tc>
          <w:tcPr>
            <w:tcW w:w="10348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</w:t>
            </w:r>
            <w:r w:rsidRPr="008742C1">
              <w:rPr>
                <w:bCs/>
              </w:rPr>
              <w:t>о</w:t>
            </w:r>
            <w:r w:rsidRPr="008742C1">
              <w:rPr>
                <w:bCs/>
              </w:rPr>
              <w:t>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</w:t>
            </w:r>
            <w:r w:rsidRPr="008742C1">
              <w:rPr>
                <w:color w:val="2D2D2D"/>
              </w:rPr>
              <w:t>о</w:t>
            </w:r>
            <w:r w:rsidRPr="008742C1">
              <w:rPr>
                <w:color w:val="2D2D2D"/>
              </w:rPr>
              <w:t>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8742C1">
              <w:rPr>
                <w:rFonts w:eastAsia="Courier New"/>
                <w:color w:val="000000"/>
              </w:rPr>
              <w:t>ь</w:t>
            </w:r>
            <w:r w:rsidRPr="008742C1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</w:t>
            </w:r>
            <w:r w:rsidRPr="008742C1">
              <w:rPr>
                <w:color w:val="000000"/>
                <w:spacing w:val="3"/>
              </w:rPr>
              <w:lastRenderedPageBreak/>
              <w:t xml:space="preserve">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383BA4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383BA4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менты и материалы, необходимые для осуществления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lastRenderedPageBreak/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 xml:space="preserve">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572489">
        <w:trPr>
          <w:gridAfter w:val="1"/>
          <w:wAfter w:w="973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572489">
        <w:trPr>
          <w:gridAfter w:val="2"/>
          <w:wAfter w:w="993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572489">
        <w:trPr>
          <w:gridAfter w:val="2"/>
          <w:wAfter w:w="993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572489">
          <w:pgSz w:w="11906" w:h="16838"/>
          <w:pgMar w:top="567" w:right="42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383BA4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383BA4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83BA4" w:rsidRDefault="00383BA4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383BA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3BA4" w:rsidRDefault="00383BA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383BA4" w:rsidRDefault="00383BA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383BA4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3BA4" w:rsidRDefault="00383BA4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383BA4" w:rsidRDefault="00383BA4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383BA4" w:rsidRDefault="00383BA4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  <w:bookmarkStart w:id="50" w:name="_GoBack"/>
            <w:bookmarkEnd w:id="50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05" w:rsidRDefault="000D3E05" w:rsidP="00F04907">
      <w:r>
        <w:separator/>
      </w:r>
    </w:p>
  </w:endnote>
  <w:endnote w:type="continuationSeparator" w:id="0">
    <w:p w:rsidR="000D3E05" w:rsidRDefault="000D3E05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05" w:rsidRDefault="000D3E05" w:rsidP="00F04907">
      <w:r>
        <w:separator/>
      </w:r>
    </w:p>
  </w:footnote>
  <w:footnote w:type="continuationSeparator" w:id="0">
    <w:p w:rsidR="000D3E05" w:rsidRDefault="000D3E05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1C06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387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C6ACD"/>
    <w:rsid w:val="000D0588"/>
    <w:rsid w:val="000D120C"/>
    <w:rsid w:val="000D26BF"/>
    <w:rsid w:val="000D3E05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194B"/>
    <w:rsid w:val="00102E1A"/>
    <w:rsid w:val="001045E5"/>
    <w:rsid w:val="00104C68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6B5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0F31"/>
    <w:rsid w:val="001C1CCF"/>
    <w:rsid w:val="001C4645"/>
    <w:rsid w:val="001C50E1"/>
    <w:rsid w:val="001C727C"/>
    <w:rsid w:val="001D0460"/>
    <w:rsid w:val="001D0E3D"/>
    <w:rsid w:val="001D5CB7"/>
    <w:rsid w:val="001D72C0"/>
    <w:rsid w:val="001E095C"/>
    <w:rsid w:val="001E1BF0"/>
    <w:rsid w:val="001E6DBA"/>
    <w:rsid w:val="001E7182"/>
    <w:rsid w:val="001E7C3C"/>
    <w:rsid w:val="001E7CF1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659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45F"/>
    <w:rsid w:val="002236AC"/>
    <w:rsid w:val="0023047B"/>
    <w:rsid w:val="002309F1"/>
    <w:rsid w:val="00230E20"/>
    <w:rsid w:val="0023534B"/>
    <w:rsid w:val="002371A7"/>
    <w:rsid w:val="002453D4"/>
    <w:rsid w:val="00245E1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A4D"/>
    <w:rsid w:val="002F58D0"/>
    <w:rsid w:val="002F6084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3BA4"/>
    <w:rsid w:val="00384845"/>
    <w:rsid w:val="00385DE4"/>
    <w:rsid w:val="00386008"/>
    <w:rsid w:val="00390DE3"/>
    <w:rsid w:val="0039144E"/>
    <w:rsid w:val="00392C36"/>
    <w:rsid w:val="003934BD"/>
    <w:rsid w:val="00393942"/>
    <w:rsid w:val="003940D4"/>
    <w:rsid w:val="003941B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94E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4B0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49B"/>
    <w:rsid w:val="00485B10"/>
    <w:rsid w:val="00487438"/>
    <w:rsid w:val="00487A0C"/>
    <w:rsid w:val="00487FFE"/>
    <w:rsid w:val="00493C32"/>
    <w:rsid w:val="004963D1"/>
    <w:rsid w:val="004A2A95"/>
    <w:rsid w:val="004A5979"/>
    <w:rsid w:val="004A59A1"/>
    <w:rsid w:val="004A6DD6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0C61"/>
    <w:rsid w:val="00531CE4"/>
    <w:rsid w:val="005320D1"/>
    <w:rsid w:val="00533561"/>
    <w:rsid w:val="0053564F"/>
    <w:rsid w:val="00537271"/>
    <w:rsid w:val="0053777E"/>
    <w:rsid w:val="00540575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2489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16D4"/>
    <w:rsid w:val="00653756"/>
    <w:rsid w:val="0065649C"/>
    <w:rsid w:val="00656507"/>
    <w:rsid w:val="0065659E"/>
    <w:rsid w:val="00657BD9"/>
    <w:rsid w:val="0066196F"/>
    <w:rsid w:val="00661E46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34"/>
    <w:rsid w:val="00742AFD"/>
    <w:rsid w:val="00743A40"/>
    <w:rsid w:val="00743AA4"/>
    <w:rsid w:val="00743CED"/>
    <w:rsid w:val="007457E6"/>
    <w:rsid w:val="00746123"/>
    <w:rsid w:val="00746519"/>
    <w:rsid w:val="0075023E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05F"/>
    <w:rsid w:val="007A04ED"/>
    <w:rsid w:val="007A1556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49A8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3C88"/>
    <w:rsid w:val="007F51D4"/>
    <w:rsid w:val="007F714B"/>
    <w:rsid w:val="008020D6"/>
    <w:rsid w:val="00803A53"/>
    <w:rsid w:val="0080519C"/>
    <w:rsid w:val="00811664"/>
    <w:rsid w:val="00811A1B"/>
    <w:rsid w:val="00815E57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3026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23B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59B4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0523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441"/>
    <w:rsid w:val="009756BB"/>
    <w:rsid w:val="009767F0"/>
    <w:rsid w:val="00976B60"/>
    <w:rsid w:val="009772FA"/>
    <w:rsid w:val="00984A07"/>
    <w:rsid w:val="009874BA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391B"/>
    <w:rsid w:val="009F5195"/>
    <w:rsid w:val="009F52EA"/>
    <w:rsid w:val="009F6D67"/>
    <w:rsid w:val="009F6DB6"/>
    <w:rsid w:val="009F7A7A"/>
    <w:rsid w:val="009F7D61"/>
    <w:rsid w:val="00A001A8"/>
    <w:rsid w:val="00A006BD"/>
    <w:rsid w:val="00A00A8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2C"/>
    <w:rsid w:val="00A2664C"/>
    <w:rsid w:val="00A31558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28C8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759"/>
    <w:rsid w:val="00B85D82"/>
    <w:rsid w:val="00B906AD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4909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5542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180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3C4"/>
    <w:rsid w:val="00D20FEF"/>
    <w:rsid w:val="00D23CD9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616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2EA2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12A"/>
    <w:rsid w:val="00DD631E"/>
    <w:rsid w:val="00DD6328"/>
    <w:rsid w:val="00DD6811"/>
    <w:rsid w:val="00DD6F4A"/>
    <w:rsid w:val="00DE2610"/>
    <w:rsid w:val="00DE324D"/>
    <w:rsid w:val="00DE6D52"/>
    <w:rsid w:val="00DE7EEB"/>
    <w:rsid w:val="00DE7F5C"/>
    <w:rsid w:val="00DF0295"/>
    <w:rsid w:val="00DF2C1E"/>
    <w:rsid w:val="00DF37A2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47A8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3F7E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6161"/>
    <w:rsid w:val="00EE73E8"/>
    <w:rsid w:val="00EF05E5"/>
    <w:rsid w:val="00EF3DB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85054"/>
    <w:rsid w:val="00F92479"/>
    <w:rsid w:val="00F93A6D"/>
    <w:rsid w:val="00F93AC6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33FC-5579-4B12-B0B3-EEDC779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9374</TotalTime>
  <Pages>138</Pages>
  <Words>49871</Words>
  <Characters>284267</Characters>
  <Application>Microsoft Office Word</Application>
  <DocSecurity>0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558</cp:revision>
  <cp:lastPrinted>2023-03-31T00:15:00Z</cp:lastPrinted>
  <dcterms:created xsi:type="dcterms:W3CDTF">2018-08-06T13:20:00Z</dcterms:created>
  <dcterms:modified xsi:type="dcterms:W3CDTF">2023-05-18T07:40:00Z</dcterms:modified>
</cp:coreProperties>
</file>