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9913" w14:textId="77777777" w:rsidR="001643F4" w:rsidRDefault="001643F4" w:rsidP="001643F4">
      <w:pPr>
        <w:pStyle w:val="a5"/>
      </w:pPr>
      <w:r>
        <w:object w:dxaOrig="1668" w:dyaOrig="2204" w14:anchorId="438C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2.6pt" o:ole="">
            <v:imagedata r:id="rId8" o:title=""/>
          </v:shape>
          <o:OLEObject Type="Embed" ProgID="CorelDRAW.Graphic.6" ShapeID="_x0000_i1025" DrawAspect="Content" ObjectID="_1762587324" r:id="rId9"/>
        </w:object>
      </w:r>
    </w:p>
    <w:p w14:paraId="15F06677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9A14D" wp14:editId="1C6DF438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6193" w14:textId="77777777" w:rsidR="00196CD9" w:rsidRPr="00B815E8" w:rsidRDefault="00196CD9" w:rsidP="001643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9A1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74FC6193" w14:textId="77777777" w:rsidR="00196CD9" w:rsidRPr="00B815E8" w:rsidRDefault="00196CD9" w:rsidP="001643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43F4">
        <w:rPr>
          <w:sz w:val="28"/>
          <w:szCs w:val="28"/>
        </w:rPr>
        <w:t xml:space="preserve"> </w:t>
      </w:r>
    </w:p>
    <w:p w14:paraId="4297A0BF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4DFE9E18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EDBE4" wp14:editId="2386819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2540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E971" w14:textId="77777777" w:rsidR="00196CD9" w:rsidRPr="00325429" w:rsidRDefault="00196CD9" w:rsidP="001643F4">
                            <w:pPr>
                              <w:pStyle w:val="a5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5429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DBE4" id="Text Box 5" o:spid="_x0000_s1027" type="#_x0000_t202" style="position:absolute;margin-left:-7.65pt;margin-top:6.3pt;width:482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3314E971" w14:textId="77777777" w:rsidR="00196CD9" w:rsidRPr="00325429" w:rsidRDefault="00196CD9" w:rsidP="001643F4">
                      <w:pPr>
                        <w:pStyle w:val="a5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25429">
                        <w:rPr>
                          <w:b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C03EF56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7E01904D" w14:textId="77777777" w:rsidR="001643F4" w:rsidRDefault="001643F4" w:rsidP="001643F4">
      <w:pPr>
        <w:pStyle w:val="a5"/>
        <w:jc w:val="left"/>
        <w:rPr>
          <w:i/>
          <w:sz w:val="28"/>
          <w:szCs w:val="28"/>
        </w:rPr>
      </w:pPr>
    </w:p>
    <w:p w14:paraId="1D09E6EA" w14:textId="77777777" w:rsidR="001643F4" w:rsidRDefault="002B775C" w:rsidP="001643F4">
      <w:pPr>
        <w:pStyle w:val="a5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2717F5" wp14:editId="48CF0D7C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D827B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453513" wp14:editId="5C11EA60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ED8C9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FEC6C1C" w14:textId="77777777" w:rsidR="001643F4" w:rsidRPr="00A34551" w:rsidRDefault="001643F4" w:rsidP="0016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14:paraId="4BFC447D" w14:textId="0CC15CDE" w:rsidR="001643F4" w:rsidRPr="00442944" w:rsidRDefault="001643F4" w:rsidP="001643F4">
      <w:pPr>
        <w:jc w:val="center"/>
        <w:rPr>
          <w:sz w:val="32"/>
          <w:szCs w:val="32"/>
        </w:rPr>
      </w:pPr>
      <w:r w:rsidRPr="00442944">
        <w:rPr>
          <w:sz w:val="32"/>
          <w:szCs w:val="32"/>
        </w:rPr>
        <w:t xml:space="preserve">                                           </w:t>
      </w:r>
    </w:p>
    <w:p w14:paraId="27DC52D8" w14:textId="27B57E70" w:rsidR="001643F4" w:rsidRPr="0023685D" w:rsidRDefault="0017229F" w:rsidP="001643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96CD9">
        <w:rPr>
          <w:b/>
          <w:bCs/>
          <w:sz w:val="28"/>
          <w:szCs w:val="28"/>
        </w:rPr>
        <w:t>27.11.</w:t>
      </w:r>
      <w:r w:rsidR="001643F4" w:rsidRPr="0023685D">
        <w:rPr>
          <w:b/>
          <w:bCs/>
          <w:sz w:val="28"/>
          <w:szCs w:val="28"/>
        </w:rPr>
        <w:t>202</w:t>
      </w:r>
      <w:r w:rsidR="00F74ADC" w:rsidRPr="0023685D">
        <w:rPr>
          <w:b/>
          <w:bCs/>
          <w:sz w:val="28"/>
          <w:szCs w:val="28"/>
        </w:rPr>
        <w:t>3</w:t>
      </w:r>
      <w:r w:rsidR="001643F4" w:rsidRPr="0023685D">
        <w:rPr>
          <w:b/>
          <w:bCs/>
          <w:sz w:val="28"/>
          <w:szCs w:val="28"/>
        </w:rPr>
        <w:t xml:space="preserve"> г.                                                                                                    № </w:t>
      </w:r>
      <w:r w:rsidR="00196CD9">
        <w:rPr>
          <w:b/>
          <w:bCs/>
          <w:sz w:val="28"/>
          <w:szCs w:val="28"/>
        </w:rPr>
        <w:t>271</w:t>
      </w:r>
    </w:p>
    <w:p w14:paraId="4A62DD5E" w14:textId="77777777" w:rsidR="001643F4" w:rsidRPr="00A34551" w:rsidRDefault="001643F4" w:rsidP="001643F4">
      <w:pPr>
        <w:jc w:val="center"/>
        <w:rPr>
          <w:b/>
          <w:sz w:val="28"/>
          <w:szCs w:val="28"/>
        </w:rPr>
      </w:pPr>
      <w:r w:rsidRPr="0023685D">
        <w:rPr>
          <w:b/>
          <w:bCs/>
          <w:sz w:val="28"/>
          <w:szCs w:val="28"/>
        </w:rPr>
        <w:t>п.</w:t>
      </w:r>
      <w:r>
        <w:rPr>
          <w:b/>
          <w:sz w:val="28"/>
          <w:szCs w:val="28"/>
        </w:rPr>
        <w:t xml:space="preserve"> Нижнеангарск</w:t>
      </w:r>
    </w:p>
    <w:p w14:paraId="4DD34221" w14:textId="77777777" w:rsidR="001643F4" w:rsidRPr="00A34551" w:rsidRDefault="001643F4" w:rsidP="001643F4">
      <w:pPr>
        <w:rPr>
          <w:sz w:val="28"/>
          <w:szCs w:val="28"/>
        </w:rPr>
      </w:pPr>
    </w:p>
    <w:p w14:paraId="2EC2F802" w14:textId="77777777" w:rsidR="0017229F" w:rsidRPr="00927FAA" w:rsidRDefault="0017229F" w:rsidP="0017229F">
      <w:pPr>
        <w:jc w:val="both"/>
        <w:rPr>
          <w:sz w:val="28"/>
          <w:szCs w:val="28"/>
        </w:rPr>
      </w:pPr>
      <w:r w:rsidRPr="00927FAA">
        <w:rPr>
          <w:sz w:val="28"/>
          <w:szCs w:val="28"/>
        </w:rPr>
        <w:t>О внесении изменений в приложение к постановлению</w:t>
      </w:r>
    </w:p>
    <w:p w14:paraId="08B14337" w14:textId="77777777" w:rsidR="0017229F" w:rsidRPr="00927FAA" w:rsidRDefault="0017229F" w:rsidP="0017229F">
      <w:pPr>
        <w:jc w:val="both"/>
        <w:rPr>
          <w:sz w:val="28"/>
          <w:szCs w:val="28"/>
        </w:rPr>
      </w:pPr>
      <w:r w:rsidRPr="00927FAA">
        <w:rPr>
          <w:sz w:val="28"/>
          <w:szCs w:val="28"/>
        </w:rPr>
        <w:t>администрации МО «</w:t>
      </w:r>
      <w:proofErr w:type="spellStart"/>
      <w:r w:rsidRPr="00927FAA">
        <w:rPr>
          <w:sz w:val="28"/>
          <w:szCs w:val="28"/>
        </w:rPr>
        <w:t>Северо</w:t>
      </w:r>
      <w:proofErr w:type="spellEnd"/>
      <w:r w:rsidRPr="00927FAA">
        <w:rPr>
          <w:sz w:val="28"/>
          <w:szCs w:val="28"/>
        </w:rPr>
        <w:t xml:space="preserve"> – Байкальский район»</w:t>
      </w:r>
    </w:p>
    <w:p w14:paraId="136C4A55" w14:textId="77777777" w:rsidR="0017229F" w:rsidRPr="00927FAA" w:rsidRDefault="0017229F" w:rsidP="0017229F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>от 26.10.2022г. № 218 «Об утверждении муниципальной</w:t>
      </w:r>
    </w:p>
    <w:p w14:paraId="3C6C5EF1" w14:textId="77777777" w:rsidR="0017229F" w:rsidRPr="00927FAA" w:rsidRDefault="0017229F" w:rsidP="0017229F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 xml:space="preserve">программы муниципального образования </w:t>
      </w:r>
    </w:p>
    <w:p w14:paraId="24832901" w14:textId="77777777" w:rsidR="0017229F" w:rsidRPr="00927FAA" w:rsidRDefault="0017229F" w:rsidP="0017229F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>«Северо-Байкальский район» «Развитие малого и среднего</w:t>
      </w:r>
    </w:p>
    <w:p w14:paraId="56C8E2F4" w14:textId="77777777" w:rsidR="0017229F" w:rsidRPr="00927FAA" w:rsidRDefault="0017229F" w:rsidP="0017229F">
      <w:pPr>
        <w:jc w:val="both"/>
        <w:rPr>
          <w:rFonts w:eastAsia="Calibri"/>
          <w:sz w:val="28"/>
          <w:szCs w:val="28"/>
          <w:lang w:eastAsia="en-US"/>
        </w:rPr>
      </w:pPr>
      <w:r w:rsidRPr="00927FAA">
        <w:rPr>
          <w:rFonts w:eastAsia="Calibri"/>
          <w:sz w:val="28"/>
          <w:szCs w:val="28"/>
          <w:lang w:eastAsia="en-US"/>
        </w:rPr>
        <w:t>предпринимательства в Северо-Байкальском районе»</w:t>
      </w:r>
    </w:p>
    <w:p w14:paraId="73B79170" w14:textId="77777777" w:rsidR="0017229F" w:rsidRPr="00927FAA" w:rsidRDefault="0017229F" w:rsidP="0017229F">
      <w:pPr>
        <w:ind w:firstLine="567"/>
        <w:rPr>
          <w:sz w:val="28"/>
          <w:szCs w:val="28"/>
        </w:rPr>
      </w:pPr>
    </w:p>
    <w:p w14:paraId="64537DFB" w14:textId="3BB1DC2E" w:rsidR="0017229F" w:rsidRPr="00971DE4" w:rsidRDefault="00AC5D84" w:rsidP="00A01C3D">
      <w:pPr>
        <w:ind w:firstLine="567"/>
        <w:jc w:val="both"/>
        <w:rPr>
          <w:bCs/>
          <w:spacing w:val="-2"/>
          <w:sz w:val="28"/>
          <w:szCs w:val="28"/>
        </w:rPr>
      </w:pPr>
      <w:r w:rsidRPr="00C43239">
        <w:rPr>
          <w:sz w:val="28"/>
          <w:szCs w:val="28"/>
        </w:rPr>
        <w:t>В соответствии с решением Совета депутатов МО «Северо-Бай</w:t>
      </w:r>
      <w:r>
        <w:rPr>
          <w:sz w:val="28"/>
          <w:szCs w:val="28"/>
        </w:rPr>
        <w:t xml:space="preserve">кальский район» от 27.12.2022 № </w:t>
      </w:r>
      <w:r w:rsidRPr="00C43239">
        <w:rPr>
          <w:sz w:val="28"/>
          <w:szCs w:val="28"/>
        </w:rPr>
        <w:t>398-VI «О бюджете муниципального</w:t>
      </w:r>
      <w:r>
        <w:rPr>
          <w:sz w:val="28"/>
          <w:szCs w:val="28"/>
        </w:rPr>
        <w:t xml:space="preserve"> </w:t>
      </w:r>
      <w:r w:rsidRPr="00C43239">
        <w:rPr>
          <w:sz w:val="28"/>
          <w:szCs w:val="28"/>
        </w:rPr>
        <w:t>образования «Северо-Байкальский район» на 2023 год и на плановый период 2024 и 2025 годов»</w:t>
      </w:r>
      <w:r>
        <w:rPr>
          <w:sz w:val="28"/>
          <w:szCs w:val="28"/>
        </w:rPr>
        <w:t xml:space="preserve"> (</w:t>
      </w:r>
      <w:r w:rsidRPr="00E1758C">
        <w:rPr>
          <w:sz w:val="28"/>
          <w:szCs w:val="28"/>
        </w:rPr>
        <w:t xml:space="preserve">в редакции решения сессии Совета депутатов муниципального образования «Северо-Байкальский район» </w:t>
      </w:r>
      <w:r>
        <w:rPr>
          <w:sz w:val="28"/>
          <w:szCs w:val="28"/>
        </w:rPr>
        <w:t>Республики Бурятия от 26.09.2023 № 479-VI),</w:t>
      </w:r>
      <w:r w:rsidR="00A01C3D">
        <w:rPr>
          <w:sz w:val="28"/>
          <w:szCs w:val="28"/>
        </w:rPr>
        <w:t xml:space="preserve"> </w:t>
      </w:r>
      <w:r w:rsidR="0017229F" w:rsidRPr="00971DE4">
        <w:rPr>
          <w:bCs/>
          <w:spacing w:val="-2"/>
          <w:sz w:val="28"/>
          <w:szCs w:val="28"/>
        </w:rPr>
        <w:t>п о с т а н о в л я ю:</w:t>
      </w:r>
    </w:p>
    <w:p w14:paraId="7214EF9B" w14:textId="77777777" w:rsidR="0017229F" w:rsidRPr="00927FAA" w:rsidRDefault="0017229F" w:rsidP="0017229F">
      <w:pPr>
        <w:pStyle w:val="ab"/>
        <w:numPr>
          <w:ilvl w:val="0"/>
          <w:numId w:val="37"/>
        </w:numPr>
        <w:spacing w:after="0" w:line="240" w:lineRule="auto"/>
        <w:ind w:left="0"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1DE4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МО «Северо-Байкальский район» от 26.10.2022г. № 218 «Об утверждении муниципальной </w:t>
      </w:r>
      <w:r w:rsidRPr="00927FAA">
        <w:rPr>
          <w:rFonts w:ascii="Times New Roman" w:hAnsi="Times New Roman" w:cs="Times New Roman"/>
          <w:sz w:val="28"/>
          <w:szCs w:val="28"/>
        </w:rPr>
        <w:t>программы муниципального образования «Северо-Байкальский район» «Развитие малого и среднего предпринимательства в Северо-Байкальском районе» следующие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7FAA">
        <w:rPr>
          <w:rFonts w:ascii="Times New Roman" w:hAnsi="Times New Roman" w:cs="Times New Roman"/>
          <w:sz w:val="28"/>
          <w:szCs w:val="28"/>
        </w:rPr>
        <w:t xml:space="preserve">ния: </w:t>
      </w:r>
    </w:p>
    <w:p w14:paraId="2838FCF4" w14:textId="77777777" w:rsidR="0017229F" w:rsidRPr="00927FAA" w:rsidRDefault="0017229F" w:rsidP="0017229F">
      <w:pPr>
        <w:tabs>
          <w:tab w:val="left" w:pos="8242"/>
        </w:tabs>
        <w:ind w:right="-1" w:firstLine="567"/>
        <w:jc w:val="both"/>
        <w:outlineLvl w:val="0"/>
        <w:rPr>
          <w:sz w:val="28"/>
          <w:szCs w:val="28"/>
        </w:rPr>
      </w:pPr>
      <w:r w:rsidRPr="00927FAA">
        <w:rPr>
          <w:sz w:val="28"/>
          <w:szCs w:val="28"/>
        </w:rPr>
        <w:t xml:space="preserve"> 1.1 приложение изложить в новой редакции, согласно приложению к настоящему постановлению.</w:t>
      </w:r>
    </w:p>
    <w:p w14:paraId="2C16554D" w14:textId="443FD26F" w:rsidR="00AC5D84" w:rsidRDefault="00AC5D84" w:rsidP="00AC5D84">
      <w:pPr>
        <w:ind w:firstLine="567"/>
        <w:jc w:val="both"/>
        <w:rPr>
          <w:sz w:val="27"/>
          <w:szCs w:val="27"/>
        </w:rPr>
      </w:pPr>
      <w:r w:rsidRPr="0053093B">
        <w:rPr>
          <w:sz w:val="28"/>
          <w:szCs w:val="28"/>
        </w:rPr>
        <w:t xml:space="preserve">2.  </w:t>
      </w:r>
      <w:r w:rsidRPr="0053093B">
        <w:rPr>
          <w:snapToGrid w:val="0"/>
          <w:sz w:val="28"/>
          <w:szCs w:val="28"/>
        </w:rPr>
        <w:t xml:space="preserve">Контроль за исполнением настоящего постановления </w:t>
      </w:r>
      <w:r w:rsidRPr="00A13774">
        <w:rPr>
          <w:sz w:val="27"/>
          <w:szCs w:val="27"/>
        </w:rPr>
        <w:t xml:space="preserve">возложить на </w:t>
      </w:r>
      <w:r>
        <w:rPr>
          <w:sz w:val="27"/>
          <w:szCs w:val="27"/>
        </w:rPr>
        <w:t>заместителя руководителя администрации муниципального образования «Северо-Байкальский район»</w:t>
      </w:r>
      <w:r w:rsidR="00196CD9">
        <w:rPr>
          <w:sz w:val="27"/>
          <w:szCs w:val="27"/>
        </w:rPr>
        <w:t xml:space="preserve"> по экономическим вопросам</w:t>
      </w:r>
      <w:r>
        <w:rPr>
          <w:sz w:val="27"/>
          <w:szCs w:val="27"/>
        </w:rPr>
        <w:t xml:space="preserve"> (Никифорова Т.А.)</w:t>
      </w:r>
      <w:r w:rsidRPr="00A13774">
        <w:rPr>
          <w:sz w:val="27"/>
          <w:szCs w:val="27"/>
        </w:rPr>
        <w:t>.</w:t>
      </w:r>
    </w:p>
    <w:p w14:paraId="6FD33CF1" w14:textId="4E665552" w:rsidR="00AC5D84" w:rsidRPr="0053093B" w:rsidRDefault="00AC5D84" w:rsidP="00AC5D84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093B">
        <w:rPr>
          <w:rFonts w:ascii="Times New Roman" w:hAnsi="Times New Roman"/>
          <w:sz w:val="28"/>
          <w:szCs w:val="28"/>
        </w:rPr>
        <w:t xml:space="preserve">3. </w:t>
      </w:r>
      <w:r w:rsidRPr="0053093B">
        <w:rPr>
          <w:rFonts w:ascii="Times New Roman" w:hAnsi="Times New Roman"/>
          <w:iCs/>
          <w:sz w:val="28"/>
          <w:szCs w:val="28"/>
        </w:rPr>
        <w:t>Настоящее постановл</w:t>
      </w:r>
      <w:r>
        <w:rPr>
          <w:rFonts w:ascii="Times New Roman" w:hAnsi="Times New Roman"/>
          <w:iCs/>
          <w:sz w:val="28"/>
          <w:szCs w:val="28"/>
        </w:rPr>
        <w:t xml:space="preserve">ение вступает в силу </w:t>
      </w:r>
      <w:r w:rsidR="00196CD9">
        <w:rPr>
          <w:rFonts w:ascii="Times New Roman" w:hAnsi="Times New Roman"/>
          <w:iCs/>
          <w:sz w:val="28"/>
          <w:szCs w:val="28"/>
        </w:rPr>
        <w:t>после его официального опубликования (</w:t>
      </w:r>
      <w:r w:rsidR="007E3EFC">
        <w:rPr>
          <w:rFonts w:ascii="Times New Roman" w:hAnsi="Times New Roman"/>
          <w:iCs/>
          <w:sz w:val="28"/>
          <w:szCs w:val="28"/>
        </w:rPr>
        <w:t>обнародования</w:t>
      </w:r>
      <w:r w:rsidR="00196CD9">
        <w:rPr>
          <w:rFonts w:ascii="Times New Roman" w:hAnsi="Times New Roman"/>
          <w:iCs/>
          <w:sz w:val="28"/>
          <w:szCs w:val="28"/>
        </w:rPr>
        <w:t>).</w:t>
      </w:r>
    </w:p>
    <w:p w14:paraId="6C711BDE" w14:textId="77777777" w:rsidR="0017229F" w:rsidRDefault="0017229F" w:rsidP="0017229F">
      <w:pPr>
        <w:jc w:val="both"/>
        <w:rPr>
          <w:b/>
          <w:sz w:val="26"/>
          <w:szCs w:val="26"/>
        </w:rPr>
      </w:pPr>
      <w:bookmarkStart w:id="0" w:name="_GoBack"/>
      <w:bookmarkEnd w:id="0"/>
    </w:p>
    <w:p w14:paraId="1F67B6D8" w14:textId="49816431" w:rsidR="0017229F" w:rsidRDefault="0017229F" w:rsidP="0017229F">
      <w:pPr>
        <w:jc w:val="both"/>
        <w:rPr>
          <w:b/>
          <w:sz w:val="26"/>
          <w:szCs w:val="26"/>
        </w:rPr>
      </w:pPr>
    </w:p>
    <w:p w14:paraId="03ED7B01" w14:textId="77777777" w:rsidR="00196CD9" w:rsidRPr="009B7617" w:rsidRDefault="00196CD9" w:rsidP="0017229F">
      <w:pPr>
        <w:jc w:val="both"/>
        <w:rPr>
          <w:b/>
          <w:sz w:val="26"/>
          <w:szCs w:val="26"/>
        </w:rPr>
      </w:pPr>
    </w:p>
    <w:p w14:paraId="72FE1DD1" w14:textId="4FAA0B54" w:rsidR="0017229F" w:rsidRPr="00196CD9" w:rsidRDefault="0017229F" w:rsidP="00172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F1CF5">
        <w:rPr>
          <w:b/>
          <w:sz w:val="28"/>
          <w:szCs w:val="28"/>
        </w:rPr>
        <w:t>лава-Руководитель</w:t>
      </w:r>
      <w:r>
        <w:rPr>
          <w:b/>
          <w:sz w:val="28"/>
          <w:szCs w:val="28"/>
        </w:rPr>
        <w:t xml:space="preserve">                                                                                  И.В. </w:t>
      </w:r>
      <w:proofErr w:type="spellStart"/>
      <w:r>
        <w:rPr>
          <w:b/>
          <w:sz w:val="28"/>
          <w:szCs w:val="28"/>
        </w:rPr>
        <w:t>Пухарев</w:t>
      </w:r>
      <w:proofErr w:type="spellEnd"/>
    </w:p>
    <w:p w14:paraId="4033619D" w14:textId="77777777" w:rsidR="00196CD9" w:rsidRDefault="00196CD9" w:rsidP="0017229F">
      <w:pPr>
        <w:rPr>
          <w:sz w:val="16"/>
          <w:szCs w:val="16"/>
        </w:rPr>
      </w:pPr>
    </w:p>
    <w:p w14:paraId="1447C6A8" w14:textId="6A0A6244" w:rsidR="0017229F" w:rsidRPr="00196CD9" w:rsidRDefault="0017229F" w:rsidP="0017229F">
      <w:pPr>
        <w:rPr>
          <w:sz w:val="16"/>
          <w:szCs w:val="16"/>
        </w:rPr>
      </w:pPr>
      <w:proofErr w:type="spellStart"/>
      <w:r w:rsidRPr="00196CD9">
        <w:rPr>
          <w:sz w:val="16"/>
          <w:szCs w:val="16"/>
        </w:rPr>
        <w:t>Исп</w:t>
      </w:r>
      <w:proofErr w:type="spellEnd"/>
      <w:r w:rsidRPr="00196CD9">
        <w:rPr>
          <w:sz w:val="16"/>
          <w:szCs w:val="16"/>
        </w:rPr>
        <w:t xml:space="preserve">: </w:t>
      </w:r>
      <w:proofErr w:type="spellStart"/>
      <w:r w:rsidR="00196CD9">
        <w:rPr>
          <w:sz w:val="16"/>
          <w:szCs w:val="16"/>
        </w:rPr>
        <w:t>Репкова</w:t>
      </w:r>
      <w:proofErr w:type="spellEnd"/>
      <w:r w:rsidR="00196CD9">
        <w:rPr>
          <w:sz w:val="16"/>
          <w:szCs w:val="16"/>
        </w:rPr>
        <w:t xml:space="preserve"> Екатерина Валентиновна </w:t>
      </w:r>
      <w:r w:rsidR="00894408" w:rsidRPr="00196CD9">
        <w:rPr>
          <w:sz w:val="16"/>
          <w:szCs w:val="16"/>
        </w:rPr>
        <w:t xml:space="preserve"> </w:t>
      </w:r>
    </w:p>
    <w:p w14:paraId="767EA562" w14:textId="77777777" w:rsidR="00196CD9" w:rsidRDefault="0017229F" w:rsidP="00196CD9">
      <w:pPr>
        <w:rPr>
          <w:sz w:val="16"/>
          <w:szCs w:val="16"/>
        </w:rPr>
      </w:pPr>
      <w:r w:rsidRPr="00196CD9">
        <w:rPr>
          <w:sz w:val="16"/>
          <w:szCs w:val="16"/>
        </w:rPr>
        <w:t>Тел.:8/30130/4732</w:t>
      </w:r>
    </w:p>
    <w:p w14:paraId="49B2BD4A" w14:textId="6FE9C6DB" w:rsidR="00787A40" w:rsidRPr="00196CD9" w:rsidRDefault="00F82C22" w:rsidP="00196CD9">
      <w:pPr>
        <w:jc w:val="right"/>
        <w:rPr>
          <w:sz w:val="16"/>
          <w:szCs w:val="16"/>
        </w:rPr>
      </w:pPr>
      <w:r w:rsidRPr="00AE228E">
        <w:rPr>
          <w:sz w:val="20"/>
          <w:szCs w:val="20"/>
        </w:rPr>
        <w:lastRenderedPageBreak/>
        <w:t>Приложение</w:t>
      </w:r>
    </w:p>
    <w:p w14:paraId="69149227" w14:textId="51793D4D" w:rsidR="00787A40" w:rsidRPr="00AE228E" w:rsidRDefault="00787A40" w:rsidP="00787A40">
      <w:pPr>
        <w:ind w:left="4253"/>
        <w:jc w:val="right"/>
        <w:rPr>
          <w:sz w:val="20"/>
          <w:szCs w:val="20"/>
        </w:rPr>
      </w:pPr>
      <w:r w:rsidRPr="00AE228E">
        <w:rPr>
          <w:sz w:val="20"/>
          <w:szCs w:val="20"/>
        </w:rPr>
        <w:t xml:space="preserve"> </w:t>
      </w:r>
      <w:r w:rsidR="00AE228E">
        <w:rPr>
          <w:sz w:val="20"/>
          <w:szCs w:val="20"/>
        </w:rPr>
        <w:t xml:space="preserve"> к </w:t>
      </w:r>
      <w:r w:rsidRPr="00AE228E">
        <w:rPr>
          <w:sz w:val="20"/>
          <w:szCs w:val="20"/>
        </w:rPr>
        <w:t>постановлени</w:t>
      </w:r>
      <w:r w:rsidR="00AE228E">
        <w:rPr>
          <w:sz w:val="20"/>
          <w:szCs w:val="20"/>
        </w:rPr>
        <w:t>ю</w:t>
      </w:r>
      <w:r w:rsidRPr="00AE228E">
        <w:rPr>
          <w:sz w:val="20"/>
          <w:szCs w:val="20"/>
        </w:rPr>
        <w:t xml:space="preserve"> </w:t>
      </w:r>
      <w:r w:rsidR="00AE228E">
        <w:rPr>
          <w:sz w:val="20"/>
          <w:szCs w:val="20"/>
        </w:rPr>
        <w:t>а</w:t>
      </w:r>
      <w:r w:rsidRPr="00AE228E">
        <w:rPr>
          <w:sz w:val="20"/>
          <w:szCs w:val="20"/>
        </w:rPr>
        <w:t>дминистрации</w:t>
      </w:r>
    </w:p>
    <w:p w14:paraId="5537CCF1" w14:textId="65A98BB6" w:rsidR="00787A40" w:rsidRPr="00AE228E" w:rsidRDefault="00787A40" w:rsidP="00787A40">
      <w:pPr>
        <w:ind w:left="4253"/>
        <w:jc w:val="right"/>
        <w:rPr>
          <w:sz w:val="20"/>
          <w:szCs w:val="20"/>
        </w:rPr>
      </w:pPr>
      <w:r w:rsidRPr="00AE228E">
        <w:rPr>
          <w:sz w:val="20"/>
          <w:szCs w:val="20"/>
        </w:rPr>
        <w:t>МО «Северо-Байкальский район»</w:t>
      </w:r>
    </w:p>
    <w:p w14:paraId="02DFBAA0" w14:textId="21CA51C4" w:rsidR="00A43215" w:rsidRPr="00AE228E" w:rsidRDefault="00A43215" w:rsidP="003D0240">
      <w:pPr>
        <w:widowControl w:val="0"/>
        <w:autoSpaceDE w:val="0"/>
        <w:autoSpaceDN w:val="0"/>
        <w:adjustRightInd w:val="0"/>
        <w:ind w:left="5812"/>
        <w:jc w:val="right"/>
        <w:outlineLvl w:val="2"/>
        <w:rPr>
          <w:rFonts w:eastAsia="MS Mincho"/>
          <w:sz w:val="20"/>
          <w:szCs w:val="20"/>
          <w:lang w:eastAsia="ja-JP"/>
        </w:rPr>
      </w:pPr>
      <w:r w:rsidRPr="00AE228E">
        <w:rPr>
          <w:rFonts w:eastAsia="MS Mincho"/>
          <w:sz w:val="20"/>
          <w:szCs w:val="20"/>
          <w:lang w:eastAsia="ja-JP"/>
        </w:rPr>
        <w:t xml:space="preserve">от </w:t>
      </w:r>
      <w:r w:rsidR="0017229F">
        <w:rPr>
          <w:rFonts w:eastAsia="MS Mincho"/>
          <w:sz w:val="20"/>
          <w:szCs w:val="20"/>
          <w:lang w:eastAsia="ja-JP"/>
        </w:rPr>
        <w:t>________2</w:t>
      </w:r>
      <w:r w:rsidRPr="00AE228E">
        <w:rPr>
          <w:rFonts w:eastAsia="MS Mincho"/>
          <w:sz w:val="20"/>
          <w:szCs w:val="20"/>
          <w:lang w:eastAsia="ja-JP"/>
        </w:rPr>
        <w:t>0</w:t>
      </w:r>
      <w:r w:rsidR="005C3E38" w:rsidRPr="00AE228E">
        <w:rPr>
          <w:rFonts w:eastAsia="MS Mincho"/>
          <w:sz w:val="20"/>
          <w:szCs w:val="20"/>
          <w:lang w:eastAsia="ja-JP"/>
        </w:rPr>
        <w:t>2</w:t>
      </w:r>
      <w:r w:rsidR="00F82C22" w:rsidRPr="00AE228E">
        <w:rPr>
          <w:rFonts w:eastAsia="MS Mincho"/>
          <w:sz w:val="20"/>
          <w:szCs w:val="20"/>
          <w:lang w:eastAsia="ja-JP"/>
        </w:rPr>
        <w:t>3</w:t>
      </w:r>
      <w:r w:rsidR="005C3E38" w:rsidRPr="00AE228E">
        <w:rPr>
          <w:rFonts w:eastAsia="MS Mincho"/>
          <w:sz w:val="20"/>
          <w:szCs w:val="20"/>
          <w:lang w:eastAsia="ja-JP"/>
        </w:rPr>
        <w:t xml:space="preserve"> г</w:t>
      </w:r>
      <w:r w:rsidRPr="00AE228E">
        <w:rPr>
          <w:rFonts w:eastAsia="MS Mincho"/>
          <w:sz w:val="20"/>
          <w:szCs w:val="20"/>
          <w:lang w:eastAsia="ja-JP"/>
        </w:rPr>
        <w:t xml:space="preserve"> № </w:t>
      </w:r>
    </w:p>
    <w:p w14:paraId="1DDE2793" w14:textId="77777777" w:rsidR="00A01C3D" w:rsidRDefault="00A01C3D" w:rsidP="00A01C3D">
      <w:pPr>
        <w:ind w:left="4253"/>
        <w:jc w:val="right"/>
        <w:rPr>
          <w:sz w:val="20"/>
          <w:szCs w:val="20"/>
        </w:rPr>
      </w:pPr>
    </w:p>
    <w:p w14:paraId="213EE878" w14:textId="77777777" w:rsidR="00A01C3D" w:rsidRPr="00F4726A" w:rsidRDefault="00A01C3D" w:rsidP="00A01C3D">
      <w:pPr>
        <w:ind w:firstLine="426"/>
        <w:jc w:val="center"/>
        <w:rPr>
          <w:b/>
        </w:rPr>
      </w:pPr>
      <w:r w:rsidRPr="00F4726A">
        <w:rPr>
          <w:b/>
        </w:rPr>
        <w:t>Муниципальная программа</w:t>
      </w:r>
    </w:p>
    <w:p w14:paraId="0568FDAB" w14:textId="77777777" w:rsidR="00A01C3D" w:rsidRPr="00F4726A" w:rsidRDefault="00A01C3D" w:rsidP="00A01C3D">
      <w:pPr>
        <w:ind w:firstLine="426"/>
        <w:jc w:val="center"/>
        <w:rPr>
          <w:b/>
        </w:rPr>
      </w:pPr>
      <w:r w:rsidRPr="00F4726A">
        <w:rPr>
          <w:b/>
        </w:rPr>
        <w:t xml:space="preserve">муниципального образования «Северо-Байкальский район» </w:t>
      </w:r>
    </w:p>
    <w:p w14:paraId="27D833D5" w14:textId="77777777" w:rsidR="00A01C3D" w:rsidRPr="00D55F82" w:rsidRDefault="00A01C3D" w:rsidP="00A01C3D">
      <w:pPr>
        <w:ind w:firstLine="426"/>
        <w:jc w:val="center"/>
        <w:rPr>
          <w:b/>
        </w:rPr>
      </w:pPr>
      <w:r w:rsidRPr="00F4726A">
        <w:rPr>
          <w:b/>
        </w:rPr>
        <w:t>«</w:t>
      </w:r>
      <w:bookmarkStart w:id="1" w:name="Par186"/>
      <w:bookmarkEnd w:id="1"/>
      <w:r w:rsidRPr="00D55F82">
        <w:rPr>
          <w:b/>
        </w:rPr>
        <w:t xml:space="preserve">Развитие малого и среднего предпринимательства в </w:t>
      </w:r>
    </w:p>
    <w:p w14:paraId="2C493A63" w14:textId="77777777" w:rsidR="00A01C3D" w:rsidRPr="00D55F82" w:rsidRDefault="00A01C3D" w:rsidP="00A01C3D">
      <w:pPr>
        <w:ind w:firstLine="426"/>
        <w:jc w:val="center"/>
        <w:rPr>
          <w:b/>
        </w:rPr>
      </w:pPr>
      <w:r w:rsidRPr="00D55F82">
        <w:rPr>
          <w:b/>
        </w:rPr>
        <w:t>Северо-Байкальском районе»</w:t>
      </w:r>
    </w:p>
    <w:p w14:paraId="1051B0CC" w14:textId="77777777" w:rsidR="00A01C3D" w:rsidRPr="00A43215" w:rsidRDefault="00A01C3D" w:rsidP="00A01C3D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327"/>
      </w:tblGrid>
      <w:tr w:rsidR="00A01C3D" w:rsidRPr="00A43215" w14:paraId="7F4DD698" w14:textId="77777777" w:rsidTr="00575B59">
        <w:trPr>
          <w:trHeight w:val="365"/>
          <w:jc w:val="center"/>
        </w:trPr>
        <w:tc>
          <w:tcPr>
            <w:tcW w:w="2184" w:type="dxa"/>
          </w:tcPr>
          <w:p w14:paraId="28F84ADE" w14:textId="77777777" w:rsidR="00A01C3D" w:rsidRPr="00325429" w:rsidRDefault="00A01C3D" w:rsidP="00575B59">
            <w:pPr>
              <w:jc w:val="center"/>
            </w:pPr>
            <w:r w:rsidRPr="00325429">
              <w:t>Наименование программы</w:t>
            </w:r>
          </w:p>
        </w:tc>
        <w:tc>
          <w:tcPr>
            <w:tcW w:w="8237" w:type="dxa"/>
          </w:tcPr>
          <w:p w14:paraId="585CE86F" w14:textId="77777777" w:rsidR="00A01C3D" w:rsidRPr="00325429" w:rsidRDefault="00A01C3D" w:rsidP="00575B59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325429">
              <w:t xml:space="preserve">Развитие малого и среднего предпринимательства в Северо-Байкальском районе </w:t>
            </w:r>
          </w:p>
        </w:tc>
      </w:tr>
      <w:tr w:rsidR="00A01C3D" w:rsidRPr="00A43215" w14:paraId="65E5F24D" w14:textId="77777777" w:rsidTr="00575B59">
        <w:trPr>
          <w:trHeight w:val="634"/>
          <w:jc w:val="center"/>
        </w:trPr>
        <w:tc>
          <w:tcPr>
            <w:tcW w:w="2184" w:type="dxa"/>
          </w:tcPr>
          <w:p w14:paraId="682E711D" w14:textId="77777777" w:rsidR="00A01C3D" w:rsidRPr="00325429" w:rsidRDefault="00A01C3D" w:rsidP="00575B59">
            <w:pPr>
              <w:jc w:val="center"/>
            </w:pPr>
            <w:r w:rsidRPr="00325429">
              <w:t xml:space="preserve">Ответственный исполнитель </w:t>
            </w:r>
          </w:p>
        </w:tc>
        <w:tc>
          <w:tcPr>
            <w:tcW w:w="8237" w:type="dxa"/>
          </w:tcPr>
          <w:p w14:paraId="58B654F4" w14:textId="77777777" w:rsidR="00A01C3D" w:rsidRPr="00325429" w:rsidRDefault="00A01C3D" w:rsidP="00575B59">
            <w:pPr>
              <w:jc w:val="both"/>
            </w:pPr>
            <w:r w:rsidRPr="00325429">
              <w:rPr>
                <w:rFonts w:eastAsia="Arial Unicode MS"/>
                <w:color w:val="000000"/>
              </w:rPr>
              <w:t>Отдел экономики Администрации МО «Северо-Байкальский район».</w:t>
            </w:r>
          </w:p>
        </w:tc>
      </w:tr>
      <w:tr w:rsidR="00A01C3D" w:rsidRPr="00A43215" w14:paraId="3AEA65EF" w14:textId="77777777" w:rsidTr="00575B59">
        <w:trPr>
          <w:jc w:val="center"/>
        </w:trPr>
        <w:tc>
          <w:tcPr>
            <w:tcW w:w="2184" w:type="dxa"/>
          </w:tcPr>
          <w:p w14:paraId="418D4FC3" w14:textId="77777777" w:rsidR="00A01C3D" w:rsidRPr="00325429" w:rsidRDefault="00A01C3D" w:rsidP="00575B59">
            <w:pPr>
              <w:jc w:val="center"/>
            </w:pPr>
            <w:r w:rsidRPr="00325429">
              <w:t xml:space="preserve">Соисполнители </w:t>
            </w:r>
          </w:p>
        </w:tc>
        <w:tc>
          <w:tcPr>
            <w:tcW w:w="8237" w:type="dxa"/>
          </w:tcPr>
          <w:p w14:paraId="6539B2DF" w14:textId="77777777" w:rsidR="00A01C3D" w:rsidRPr="00325429" w:rsidRDefault="00A01C3D" w:rsidP="00575B59">
            <w:pPr>
              <w:jc w:val="both"/>
              <w:rPr>
                <w:rFonts w:eastAsia="Arial Unicode MS"/>
                <w:color w:val="000000"/>
              </w:rPr>
            </w:pPr>
            <w:r w:rsidRPr="00325429">
              <w:t xml:space="preserve"> С</w:t>
            </w:r>
            <w:r w:rsidRPr="00325429">
              <w:rPr>
                <w:rFonts w:eastAsia="Arial Unicode MS"/>
                <w:color w:val="000000"/>
              </w:rPr>
              <w:t>убъекты малого и среднего предпринимательства Северо-Байкальского района</w:t>
            </w:r>
          </w:p>
          <w:p w14:paraId="718FF657" w14:textId="77777777" w:rsidR="00A01C3D" w:rsidRPr="00325429" w:rsidRDefault="00A01C3D" w:rsidP="00575B59">
            <w:pPr>
              <w:jc w:val="both"/>
            </w:pPr>
            <w:r w:rsidRPr="00325429">
              <w:t>Координационный совет по развитию малого и среднего предпринимательства при администрации МО «Северо-Байкальский район»;</w:t>
            </w:r>
          </w:p>
        </w:tc>
      </w:tr>
      <w:tr w:rsidR="00A01C3D" w:rsidRPr="00A43215" w14:paraId="6B90F95A" w14:textId="77777777" w:rsidTr="00575B59">
        <w:trPr>
          <w:jc w:val="center"/>
        </w:trPr>
        <w:tc>
          <w:tcPr>
            <w:tcW w:w="2184" w:type="dxa"/>
          </w:tcPr>
          <w:p w14:paraId="4D556541" w14:textId="77777777" w:rsidR="00A01C3D" w:rsidRPr="00325429" w:rsidRDefault="00A01C3D" w:rsidP="00575B59">
            <w:pPr>
              <w:jc w:val="center"/>
            </w:pPr>
            <w:r w:rsidRPr="00325429">
              <w:t>Цели  программы</w:t>
            </w:r>
          </w:p>
        </w:tc>
        <w:tc>
          <w:tcPr>
            <w:tcW w:w="8237" w:type="dxa"/>
          </w:tcPr>
          <w:p w14:paraId="601A49E0" w14:textId="77777777" w:rsidR="00A01C3D" w:rsidRPr="00325429" w:rsidRDefault="00A01C3D" w:rsidP="00575B59">
            <w:pPr>
              <w:jc w:val="both"/>
            </w:pPr>
            <w:r w:rsidRPr="00325429"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A01C3D" w:rsidRPr="00A43215" w14:paraId="35552F9E" w14:textId="77777777" w:rsidTr="00575B59">
        <w:trPr>
          <w:jc w:val="center"/>
        </w:trPr>
        <w:tc>
          <w:tcPr>
            <w:tcW w:w="2184" w:type="dxa"/>
          </w:tcPr>
          <w:p w14:paraId="33BAEFE0" w14:textId="77777777" w:rsidR="00A01C3D" w:rsidRPr="00325429" w:rsidRDefault="00A01C3D" w:rsidP="00575B59">
            <w:pPr>
              <w:jc w:val="center"/>
            </w:pPr>
            <w:r w:rsidRPr="00325429">
              <w:t>Задачи программы</w:t>
            </w:r>
          </w:p>
        </w:tc>
        <w:tc>
          <w:tcPr>
            <w:tcW w:w="8237" w:type="dxa"/>
          </w:tcPr>
          <w:p w14:paraId="259139B8" w14:textId="77777777" w:rsidR="00A01C3D" w:rsidRPr="00325429" w:rsidRDefault="00A01C3D" w:rsidP="00575B59">
            <w:pPr>
              <w:pStyle w:val="ConsPlusNormal"/>
              <w:jc w:val="both"/>
              <w:rPr>
                <w:sz w:val="24"/>
                <w:szCs w:val="24"/>
              </w:rPr>
            </w:pPr>
            <w:r w:rsidRPr="00325429">
              <w:rPr>
                <w:sz w:val="24"/>
                <w:szCs w:val="24"/>
              </w:rPr>
              <w:t xml:space="preserve">1. Развитие инфраструктуры поддержки малого и среднего предпринимательства </w:t>
            </w:r>
          </w:p>
          <w:p w14:paraId="4F601D69" w14:textId="77777777" w:rsidR="00A01C3D" w:rsidRPr="00325429" w:rsidRDefault="00A01C3D" w:rsidP="00575B59">
            <w:pPr>
              <w:pStyle w:val="ConsPlusNormal"/>
              <w:jc w:val="both"/>
              <w:rPr>
                <w:sz w:val="24"/>
                <w:szCs w:val="24"/>
              </w:rPr>
            </w:pPr>
            <w:r w:rsidRPr="00325429">
              <w:rPr>
                <w:sz w:val="24"/>
                <w:szCs w:val="24"/>
              </w:rPr>
              <w:t xml:space="preserve"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 </w:t>
            </w:r>
          </w:p>
        </w:tc>
      </w:tr>
      <w:tr w:rsidR="00A01C3D" w:rsidRPr="00A43215" w14:paraId="09836758" w14:textId="77777777" w:rsidTr="00575B59">
        <w:trPr>
          <w:jc w:val="center"/>
        </w:trPr>
        <w:tc>
          <w:tcPr>
            <w:tcW w:w="2184" w:type="dxa"/>
          </w:tcPr>
          <w:p w14:paraId="20109E83" w14:textId="77777777" w:rsidR="00A01C3D" w:rsidRPr="00325429" w:rsidRDefault="00A01C3D" w:rsidP="00575B59">
            <w:pPr>
              <w:jc w:val="center"/>
            </w:pPr>
            <w:r w:rsidRPr="00325429">
              <w:t>Целевые индикаторы (показатели)</w:t>
            </w:r>
          </w:p>
          <w:p w14:paraId="389DC076" w14:textId="77777777" w:rsidR="00A01C3D" w:rsidRPr="00325429" w:rsidRDefault="00A01C3D" w:rsidP="00575B59">
            <w:pPr>
              <w:jc w:val="center"/>
            </w:pPr>
            <w:r w:rsidRPr="00325429">
              <w:t>программы</w:t>
            </w:r>
          </w:p>
        </w:tc>
        <w:tc>
          <w:tcPr>
            <w:tcW w:w="8237" w:type="dxa"/>
            <w:vAlign w:val="center"/>
          </w:tcPr>
          <w:p w14:paraId="16ED438A" w14:textId="77777777" w:rsidR="00A01C3D" w:rsidRPr="00325429" w:rsidRDefault="00A01C3D" w:rsidP="00575B59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субъектов малого и среднего предпринимательства – ед.;</w:t>
            </w:r>
          </w:p>
          <w:p w14:paraId="2744C25A" w14:textId="77777777" w:rsidR="00A01C3D" w:rsidRPr="00325429" w:rsidRDefault="00A01C3D" w:rsidP="00575B59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2. 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МО «Северо-Байкальский район» – ед.;</w:t>
            </w:r>
          </w:p>
          <w:p w14:paraId="13E0B989" w14:textId="77777777" w:rsidR="00A01C3D" w:rsidRPr="00325429" w:rsidRDefault="00A01C3D" w:rsidP="00575B59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заседаний Координационного совета по развитию МСП – ед.;</w:t>
            </w:r>
          </w:p>
          <w:p w14:paraId="2F3A7125" w14:textId="77777777" w:rsidR="00A01C3D" w:rsidRPr="00325429" w:rsidRDefault="00A01C3D" w:rsidP="00575B59"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29">
              <w:rPr>
                <w:rFonts w:ascii="Times New Roman" w:hAnsi="Times New Roman" w:cs="Times New Roman"/>
                <w:sz w:val="24"/>
                <w:szCs w:val="24"/>
              </w:rPr>
              <w:t>4. Количество молодежи, вовлеченной в предпринимательскую деятельность – ед.;</w:t>
            </w:r>
          </w:p>
          <w:p w14:paraId="70137101" w14:textId="77777777" w:rsidR="00A01C3D" w:rsidRPr="00325429" w:rsidRDefault="00A01C3D" w:rsidP="00575B59">
            <w:pPr>
              <w:shd w:val="clear" w:color="auto" w:fill="FFFFFF"/>
              <w:jc w:val="both"/>
            </w:pPr>
            <w:r w:rsidRPr="00325429">
              <w:t>5. Количество субъектов МСП и самозанятых получивших образовательную, информационную и консультационную поддержку – ед.;</w:t>
            </w:r>
          </w:p>
          <w:p w14:paraId="34E32807" w14:textId="77777777" w:rsidR="00A01C3D" w:rsidRPr="00325429" w:rsidRDefault="00A01C3D" w:rsidP="00575B59">
            <w:pPr>
              <w:shd w:val="clear" w:color="auto" w:fill="FFFFFF"/>
              <w:jc w:val="both"/>
            </w:pPr>
            <w:r w:rsidRPr="00325429">
              <w:rPr>
                <w:color w:val="000000"/>
                <w:spacing w:val="2"/>
                <w:shd w:val="clear" w:color="auto" w:fill="FFFFFF"/>
              </w:rPr>
              <w:t>6. количество размещенных в сети Интернет актуальных информационных материалов для субъектов малого и среднего предпринимательства – ед.</w:t>
            </w:r>
          </w:p>
        </w:tc>
      </w:tr>
      <w:tr w:rsidR="00A01C3D" w:rsidRPr="00A43215" w14:paraId="10BB8075" w14:textId="77777777" w:rsidTr="00575B59">
        <w:trPr>
          <w:trHeight w:val="653"/>
          <w:jc w:val="center"/>
        </w:trPr>
        <w:tc>
          <w:tcPr>
            <w:tcW w:w="2184" w:type="dxa"/>
          </w:tcPr>
          <w:p w14:paraId="1120436F" w14:textId="77777777" w:rsidR="00A01C3D" w:rsidRPr="00325429" w:rsidRDefault="00A01C3D" w:rsidP="00575B59">
            <w:pPr>
              <w:jc w:val="center"/>
            </w:pPr>
            <w:r w:rsidRPr="00325429">
              <w:t>Срок реализации программы</w:t>
            </w:r>
          </w:p>
        </w:tc>
        <w:tc>
          <w:tcPr>
            <w:tcW w:w="8237" w:type="dxa"/>
          </w:tcPr>
          <w:p w14:paraId="1DC7B019" w14:textId="77777777" w:rsidR="00A01C3D" w:rsidRPr="00325429" w:rsidRDefault="00A01C3D" w:rsidP="00575B59">
            <w:pPr>
              <w:rPr>
                <w:b/>
                <w:i/>
              </w:rPr>
            </w:pPr>
            <w:r w:rsidRPr="00325429">
              <w:t>2022-202</w:t>
            </w:r>
            <w:r>
              <w:t xml:space="preserve">6 </w:t>
            </w:r>
            <w:r w:rsidRPr="00325429">
              <w:t>гг.</w:t>
            </w:r>
          </w:p>
        </w:tc>
      </w:tr>
      <w:tr w:rsidR="00A01C3D" w:rsidRPr="00A43215" w14:paraId="42302547" w14:textId="77777777" w:rsidTr="00575B59">
        <w:trPr>
          <w:trHeight w:val="77"/>
          <w:jc w:val="center"/>
        </w:trPr>
        <w:tc>
          <w:tcPr>
            <w:tcW w:w="2184" w:type="dxa"/>
          </w:tcPr>
          <w:p w14:paraId="043BC606" w14:textId="77777777" w:rsidR="00A01C3D" w:rsidRPr="00325429" w:rsidRDefault="00A01C3D" w:rsidP="00575B59">
            <w:pPr>
              <w:jc w:val="center"/>
            </w:pPr>
            <w:r w:rsidRPr="00325429">
              <w:t>Объемы и источники финансирования программы по годам реализации (тыс. руб.)</w:t>
            </w:r>
          </w:p>
          <w:p w14:paraId="04288C88" w14:textId="77777777" w:rsidR="00A01C3D" w:rsidRPr="00325429" w:rsidRDefault="00A01C3D" w:rsidP="00575B59">
            <w:pPr>
              <w:jc w:val="center"/>
            </w:pPr>
          </w:p>
        </w:tc>
        <w:tc>
          <w:tcPr>
            <w:tcW w:w="8237" w:type="dxa"/>
          </w:tcPr>
          <w:p w14:paraId="22A3E14D" w14:textId="0BEA6EBF" w:rsidR="00A01C3D" w:rsidRPr="00325429" w:rsidRDefault="00A01C3D" w:rsidP="00575B59">
            <w:pPr>
              <w:widowControl w:val="0"/>
              <w:autoSpaceDE w:val="0"/>
              <w:autoSpaceDN w:val="0"/>
              <w:adjustRightInd w:val="0"/>
            </w:pPr>
            <w:r w:rsidRPr="00325429">
              <w:t xml:space="preserve">Объем финансирования программы (в </w:t>
            </w:r>
            <w:r>
              <w:t>тыс.</w:t>
            </w:r>
            <w:r w:rsidRPr="00325429">
              <w:t xml:space="preserve"> руб.):</w:t>
            </w:r>
            <w:r w:rsidR="00894408">
              <w:t xml:space="preserve"> 1566,0</w:t>
            </w:r>
          </w:p>
          <w:tbl>
            <w:tblPr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2"/>
              <w:gridCol w:w="1474"/>
              <w:gridCol w:w="1116"/>
              <w:gridCol w:w="1009"/>
              <w:gridCol w:w="1131"/>
              <w:gridCol w:w="1254"/>
              <w:gridCol w:w="1055"/>
            </w:tblGrid>
            <w:tr w:rsidR="00A01C3D" w:rsidRPr="00325429" w14:paraId="6EFC2DF0" w14:textId="77777777" w:rsidTr="00575B59">
              <w:tc>
                <w:tcPr>
                  <w:tcW w:w="2536" w:type="dxa"/>
                  <w:gridSpan w:val="2"/>
                </w:tcPr>
                <w:p w14:paraId="0406FAAD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rPr>
                      <w:b/>
                    </w:rPr>
                    <w:t>Годы</w:t>
                  </w:r>
                </w:p>
              </w:tc>
              <w:tc>
                <w:tcPr>
                  <w:tcW w:w="1116" w:type="dxa"/>
                </w:tcPr>
                <w:p w14:paraId="1ACB7F10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Всего*</w:t>
                  </w:r>
                </w:p>
              </w:tc>
              <w:tc>
                <w:tcPr>
                  <w:tcW w:w="1009" w:type="dxa"/>
                </w:tcPr>
                <w:p w14:paraId="0BD655D8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ФБ</w:t>
                  </w:r>
                </w:p>
              </w:tc>
              <w:tc>
                <w:tcPr>
                  <w:tcW w:w="1131" w:type="dxa"/>
                </w:tcPr>
                <w:p w14:paraId="38A7E875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РБ</w:t>
                  </w:r>
                </w:p>
              </w:tc>
              <w:tc>
                <w:tcPr>
                  <w:tcW w:w="1254" w:type="dxa"/>
                </w:tcPr>
                <w:p w14:paraId="1C8D91B2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МБ *</w:t>
                  </w:r>
                </w:p>
              </w:tc>
              <w:tc>
                <w:tcPr>
                  <w:tcW w:w="1055" w:type="dxa"/>
                </w:tcPr>
                <w:p w14:paraId="7E1B0E2F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ВИ</w:t>
                  </w:r>
                </w:p>
              </w:tc>
            </w:tr>
            <w:tr w:rsidR="00A01C3D" w:rsidRPr="00325429" w14:paraId="31C70E11" w14:textId="77777777" w:rsidTr="00575B59">
              <w:tc>
                <w:tcPr>
                  <w:tcW w:w="1062" w:type="dxa"/>
                </w:tcPr>
                <w:p w14:paraId="5B7B3C9B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2022</w:t>
                  </w:r>
                </w:p>
              </w:tc>
              <w:tc>
                <w:tcPr>
                  <w:tcW w:w="1474" w:type="dxa"/>
                </w:tcPr>
                <w:p w14:paraId="21D10038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116" w:type="dxa"/>
                </w:tcPr>
                <w:p w14:paraId="6A022C1F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766,0</w:t>
                  </w:r>
                </w:p>
              </w:tc>
              <w:tc>
                <w:tcPr>
                  <w:tcW w:w="1009" w:type="dxa"/>
                </w:tcPr>
                <w:p w14:paraId="7063A1E9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39476321" w14:textId="77777777" w:rsidR="00A01C3D" w:rsidRPr="00325429" w:rsidRDefault="00A01C3D" w:rsidP="00575B59">
                  <w:pPr>
                    <w:jc w:val="center"/>
                  </w:pPr>
                  <w:r>
                    <w:t>403,52</w:t>
                  </w:r>
                </w:p>
              </w:tc>
              <w:tc>
                <w:tcPr>
                  <w:tcW w:w="1254" w:type="dxa"/>
                </w:tcPr>
                <w:p w14:paraId="02B2A9A8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362,48</w:t>
                  </w:r>
                </w:p>
              </w:tc>
              <w:tc>
                <w:tcPr>
                  <w:tcW w:w="1055" w:type="dxa"/>
                </w:tcPr>
                <w:p w14:paraId="1B233C25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712BFD1E" w14:textId="77777777" w:rsidTr="00575B59">
              <w:tc>
                <w:tcPr>
                  <w:tcW w:w="1062" w:type="dxa"/>
                </w:tcPr>
                <w:p w14:paraId="3C737C9D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74" w:type="dxa"/>
                </w:tcPr>
                <w:p w14:paraId="35807617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116" w:type="dxa"/>
                </w:tcPr>
                <w:p w14:paraId="1C3F2F24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766,0</w:t>
                  </w:r>
                </w:p>
              </w:tc>
              <w:tc>
                <w:tcPr>
                  <w:tcW w:w="1009" w:type="dxa"/>
                </w:tcPr>
                <w:p w14:paraId="3F00494D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0908E4EB" w14:textId="77777777" w:rsidR="00A01C3D" w:rsidRPr="00325429" w:rsidRDefault="00A01C3D" w:rsidP="00575B59">
                  <w:pPr>
                    <w:jc w:val="center"/>
                  </w:pPr>
                  <w:r>
                    <w:t>403,52</w:t>
                  </w:r>
                </w:p>
              </w:tc>
              <w:tc>
                <w:tcPr>
                  <w:tcW w:w="1254" w:type="dxa"/>
                </w:tcPr>
                <w:p w14:paraId="3542CBF6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362,48</w:t>
                  </w:r>
                </w:p>
              </w:tc>
              <w:tc>
                <w:tcPr>
                  <w:tcW w:w="1055" w:type="dxa"/>
                </w:tcPr>
                <w:p w14:paraId="5E9765DF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4A7E7546" w14:textId="77777777" w:rsidTr="00575B59">
              <w:tc>
                <w:tcPr>
                  <w:tcW w:w="1062" w:type="dxa"/>
                </w:tcPr>
                <w:p w14:paraId="3F9A5153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2023</w:t>
                  </w:r>
                </w:p>
              </w:tc>
              <w:tc>
                <w:tcPr>
                  <w:tcW w:w="1474" w:type="dxa"/>
                </w:tcPr>
                <w:p w14:paraId="1E2EA682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116" w:type="dxa"/>
                </w:tcPr>
                <w:p w14:paraId="7EB69C65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800</w:t>
                  </w:r>
                  <w:r w:rsidRPr="00325429">
                    <w:t>,0</w:t>
                  </w:r>
                </w:p>
              </w:tc>
              <w:tc>
                <w:tcPr>
                  <w:tcW w:w="1009" w:type="dxa"/>
                </w:tcPr>
                <w:p w14:paraId="3E9AC05C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51D25207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0CA1B0C3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800</w:t>
                  </w:r>
                  <w:r w:rsidRPr="00325429">
                    <w:t>,0</w:t>
                  </w:r>
                </w:p>
              </w:tc>
              <w:tc>
                <w:tcPr>
                  <w:tcW w:w="1055" w:type="dxa"/>
                </w:tcPr>
                <w:p w14:paraId="3206D0A1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182B068C" w14:textId="77777777" w:rsidTr="00575B59">
              <w:tc>
                <w:tcPr>
                  <w:tcW w:w="1062" w:type="dxa"/>
                </w:tcPr>
                <w:p w14:paraId="7065CE87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74" w:type="dxa"/>
                </w:tcPr>
                <w:p w14:paraId="0CB0F18E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116" w:type="dxa"/>
                </w:tcPr>
                <w:p w14:paraId="7B2F8643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09" w:type="dxa"/>
                </w:tcPr>
                <w:p w14:paraId="693EA296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22F04436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76759EC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055" w:type="dxa"/>
                </w:tcPr>
                <w:p w14:paraId="195976B0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7A397B47" w14:textId="77777777" w:rsidTr="00575B59">
              <w:tc>
                <w:tcPr>
                  <w:tcW w:w="1062" w:type="dxa"/>
                </w:tcPr>
                <w:p w14:paraId="45A6DCB6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lastRenderedPageBreak/>
                    <w:t>2024</w:t>
                  </w:r>
                </w:p>
              </w:tc>
              <w:tc>
                <w:tcPr>
                  <w:tcW w:w="1474" w:type="dxa"/>
                </w:tcPr>
                <w:p w14:paraId="2D6E0045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116" w:type="dxa"/>
                </w:tcPr>
                <w:p w14:paraId="700D1BD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09" w:type="dxa"/>
                </w:tcPr>
                <w:p w14:paraId="41F24A4B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0718FFD5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651B4706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55" w:type="dxa"/>
                </w:tcPr>
                <w:p w14:paraId="6280974E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6747EC3D" w14:textId="77777777" w:rsidTr="00575B59">
              <w:tc>
                <w:tcPr>
                  <w:tcW w:w="1062" w:type="dxa"/>
                </w:tcPr>
                <w:p w14:paraId="0A3B3ADF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74" w:type="dxa"/>
                </w:tcPr>
                <w:p w14:paraId="1D4E3C07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116" w:type="dxa"/>
                </w:tcPr>
                <w:p w14:paraId="5D61A92A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09" w:type="dxa"/>
                </w:tcPr>
                <w:p w14:paraId="06A39B2F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4D851544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058DBE94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55" w:type="dxa"/>
                </w:tcPr>
                <w:p w14:paraId="29D4E452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3A0DE769" w14:textId="77777777" w:rsidTr="00575B59">
              <w:tc>
                <w:tcPr>
                  <w:tcW w:w="1062" w:type="dxa"/>
                </w:tcPr>
                <w:p w14:paraId="4D3EC0D1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2025</w:t>
                  </w:r>
                </w:p>
              </w:tc>
              <w:tc>
                <w:tcPr>
                  <w:tcW w:w="1474" w:type="dxa"/>
                </w:tcPr>
                <w:p w14:paraId="7B77F7E6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116" w:type="dxa"/>
                </w:tcPr>
                <w:p w14:paraId="446E3AED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09" w:type="dxa"/>
                </w:tcPr>
                <w:p w14:paraId="53D7600D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088CB748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195FEF7E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55" w:type="dxa"/>
                </w:tcPr>
                <w:p w14:paraId="1073804E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2105F0BD" w14:textId="77777777" w:rsidTr="00575B59">
              <w:tc>
                <w:tcPr>
                  <w:tcW w:w="1062" w:type="dxa"/>
                </w:tcPr>
                <w:p w14:paraId="42736E07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74" w:type="dxa"/>
                </w:tcPr>
                <w:p w14:paraId="6150D5F0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116" w:type="dxa"/>
                </w:tcPr>
                <w:p w14:paraId="752C3864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09" w:type="dxa"/>
                </w:tcPr>
                <w:p w14:paraId="3C7C5D39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0A112828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4F3E2ED8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55" w:type="dxa"/>
                </w:tcPr>
                <w:p w14:paraId="1F97E3AC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13F38AED" w14:textId="77777777" w:rsidTr="00575B59">
              <w:tc>
                <w:tcPr>
                  <w:tcW w:w="1062" w:type="dxa"/>
                  <w:vMerge w:val="restart"/>
                </w:tcPr>
                <w:p w14:paraId="7BF13F6C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474" w:type="dxa"/>
                </w:tcPr>
                <w:p w14:paraId="711B1E5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План по программе</w:t>
                  </w:r>
                </w:p>
              </w:tc>
              <w:tc>
                <w:tcPr>
                  <w:tcW w:w="1116" w:type="dxa"/>
                </w:tcPr>
                <w:p w14:paraId="38682FF2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09" w:type="dxa"/>
                </w:tcPr>
                <w:p w14:paraId="10043B3F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0D619BAF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749E3A1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55" w:type="dxa"/>
                </w:tcPr>
                <w:p w14:paraId="7527D3C1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5EE5E0F8" w14:textId="77777777" w:rsidTr="00575B59">
              <w:tc>
                <w:tcPr>
                  <w:tcW w:w="1062" w:type="dxa"/>
                  <w:vMerge/>
                </w:tcPr>
                <w:p w14:paraId="01256AA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74" w:type="dxa"/>
                </w:tcPr>
                <w:p w14:paraId="13799097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Утверждено в бюджете</w:t>
                  </w:r>
                </w:p>
              </w:tc>
              <w:tc>
                <w:tcPr>
                  <w:tcW w:w="1116" w:type="dxa"/>
                </w:tcPr>
                <w:p w14:paraId="39ACB75D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09" w:type="dxa"/>
                </w:tcPr>
                <w:p w14:paraId="32034D34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43B5A0F4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254" w:type="dxa"/>
                </w:tcPr>
                <w:p w14:paraId="29EC7B0C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055" w:type="dxa"/>
                </w:tcPr>
                <w:p w14:paraId="70393CFE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6B9630F4" w14:textId="77777777" w:rsidTr="00575B59">
              <w:tc>
                <w:tcPr>
                  <w:tcW w:w="2536" w:type="dxa"/>
                  <w:gridSpan w:val="2"/>
                </w:tcPr>
                <w:p w14:paraId="33F47E4F" w14:textId="77777777" w:rsidR="00A01C3D" w:rsidRPr="00325429" w:rsidRDefault="00A01C3D" w:rsidP="00575B59">
                  <w:pPr>
                    <w:widowControl w:val="0"/>
                    <w:tabs>
                      <w:tab w:val="left" w:pos="24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325429">
                    <w:tab/>
                    <w:t>Итого по плану программы</w:t>
                  </w:r>
                </w:p>
              </w:tc>
              <w:tc>
                <w:tcPr>
                  <w:tcW w:w="1116" w:type="dxa"/>
                </w:tcPr>
                <w:p w14:paraId="459E6BF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1566,0</w:t>
                  </w:r>
                </w:p>
              </w:tc>
              <w:tc>
                <w:tcPr>
                  <w:tcW w:w="1009" w:type="dxa"/>
                </w:tcPr>
                <w:p w14:paraId="69A1100A" w14:textId="77777777" w:rsidR="00A01C3D" w:rsidRPr="00325429" w:rsidRDefault="00A01C3D" w:rsidP="00575B59">
                  <w:pPr>
                    <w:jc w:val="center"/>
                  </w:pPr>
                  <w:r w:rsidRPr="00325429">
                    <w:t>0,0</w:t>
                  </w:r>
                </w:p>
              </w:tc>
              <w:tc>
                <w:tcPr>
                  <w:tcW w:w="1131" w:type="dxa"/>
                </w:tcPr>
                <w:p w14:paraId="62F12EA4" w14:textId="77777777" w:rsidR="00A01C3D" w:rsidRPr="00325429" w:rsidRDefault="00A01C3D" w:rsidP="00575B59">
                  <w:pPr>
                    <w:jc w:val="center"/>
                  </w:pPr>
                  <w:r>
                    <w:t>403,52</w:t>
                  </w:r>
                </w:p>
              </w:tc>
              <w:tc>
                <w:tcPr>
                  <w:tcW w:w="1254" w:type="dxa"/>
                </w:tcPr>
                <w:p w14:paraId="59972FB4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1162,48</w:t>
                  </w:r>
                </w:p>
              </w:tc>
              <w:tc>
                <w:tcPr>
                  <w:tcW w:w="1055" w:type="dxa"/>
                </w:tcPr>
                <w:p w14:paraId="180DFC56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0,0</w:t>
                  </w:r>
                </w:p>
              </w:tc>
            </w:tr>
            <w:tr w:rsidR="00A01C3D" w:rsidRPr="00325429" w14:paraId="03CDB75B" w14:textId="77777777" w:rsidTr="00575B59">
              <w:trPr>
                <w:trHeight w:val="958"/>
              </w:trPr>
              <w:tc>
                <w:tcPr>
                  <w:tcW w:w="2536" w:type="dxa"/>
                  <w:gridSpan w:val="2"/>
                </w:tcPr>
                <w:p w14:paraId="7BE0E5F1" w14:textId="77777777" w:rsidR="00A01C3D" w:rsidRPr="00325429" w:rsidRDefault="00A01C3D" w:rsidP="00575B59">
                  <w:pPr>
                    <w:widowControl w:val="0"/>
                    <w:tabs>
                      <w:tab w:val="left" w:pos="465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325429">
                    <w:t>Итого по утвержденному</w:t>
                  </w:r>
                  <w:r>
                    <w:t xml:space="preserve"> </w:t>
                  </w:r>
                  <w:r w:rsidRPr="00325429">
                    <w:t>финансированию</w:t>
                  </w:r>
                </w:p>
              </w:tc>
              <w:tc>
                <w:tcPr>
                  <w:tcW w:w="1116" w:type="dxa"/>
                </w:tcPr>
                <w:p w14:paraId="7DE23E91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1566,0</w:t>
                  </w:r>
                </w:p>
              </w:tc>
              <w:tc>
                <w:tcPr>
                  <w:tcW w:w="1009" w:type="dxa"/>
                </w:tcPr>
                <w:p w14:paraId="6B872FCB" w14:textId="77777777" w:rsidR="00A01C3D" w:rsidRPr="00325429" w:rsidRDefault="00A01C3D" w:rsidP="00575B59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1" w:type="dxa"/>
                </w:tcPr>
                <w:p w14:paraId="3C4166F9" w14:textId="77777777" w:rsidR="00A01C3D" w:rsidRPr="00325429" w:rsidRDefault="00A01C3D" w:rsidP="00575B59">
                  <w:pPr>
                    <w:jc w:val="center"/>
                  </w:pPr>
                  <w:r>
                    <w:t>403,52</w:t>
                  </w:r>
                </w:p>
              </w:tc>
              <w:tc>
                <w:tcPr>
                  <w:tcW w:w="1254" w:type="dxa"/>
                </w:tcPr>
                <w:p w14:paraId="34182B69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1162,48</w:t>
                  </w:r>
                </w:p>
              </w:tc>
              <w:tc>
                <w:tcPr>
                  <w:tcW w:w="1055" w:type="dxa"/>
                </w:tcPr>
                <w:p w14:paraId="1E462387" w14:textId="77777777" w:rsidR="00A01C3D" w:rsidRPr="00325429" w:rsidRDefault="00A01C3D" w:rsidP="00575B5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0,0</w:t>
                  </w:r>
                </w:p>
              </w:tc>
            </w:tr>
          </w:tbl>
          <w:p w14:paraId="05FFD236" w14:textId="77777777" w:rsidR="00A01C3D" w:rsidRPr="00325429" w:rsidRDefault="00A01C3D" w:rsidP="00575B59">
            <w:pPr>
              <w:ind w:firstLine="425"/>
              <w:jc w:val="both"/>
              <w:rPr>
                <w:i/>
                <w:highlight w:val="green"/>
              </w:rPr>
            </w:pPr>
          </w:p>
        </w:tc>
      </w:tr>
    </w:tbl>
    <w:p w14:paraId="4C12EF75" w14:textId="77777777" w:rsidR="00A01C3D" w:rsidRPr="00A01C3D" w:rsidRDefault="00A01C3D" w:rsidP="00A01C3D">
      <w:pPr>
        <w:pageBreakBefore/>
        <w:autoSpaceDE w:val="0"/>
        <w:autoSpaceDN w:val="0"/>
        <w:adjustRightInd w:val="0"/>
        <w:jc w:val="center"/>
        <w:outlineLvl w:val="1"/>
        <w:rPr>
          <w:b/>
        </w:rPr>
      </w:pPr>
      <w:r w:rsidRPr="00A01C3D">
        <w:rPr>
          <w:b/>
          <w:lang w:val="en-US"/>
        </w:rPr>
        <w:lastRenderedPageBreak/>
        <w:t>I</w:t>
      </w:r>
      <w:r w:rsidRPr="00A01C3D">
        <w:rPr>
          <w:b/>
        </w:rPr>
        <w:t>. Характеристика текущего состояния, основные проблемы, анализ основных показателей</w:t>
      </w:r>
    </w:p>
    <w:p w14:paraId="0D792D1B" w14:textId="77777777" w:rsidR="00A01C3D" w:rsidRPr="00A01C3D" w:rsidRDefault="00A01C3D" w:rsidP="00A01C3D">
      <w:pPr>
        <w:pStyle w:val="ConsPlusNormal"/>
        <w:ind w:right="142"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Малое и среднее предпринимательство (далее по тексту – МСП) является на сегодня неотъемлемой частью социального-экономического развития территории, без которого не может эффективно развиваться экономика. МСП способствует насыщению товарного рынка конкурентоспособной продукцией и услугами, повышению занятости населения путем сохранения и создания новых рабочих мест, внедрению новых форм организации производства, услуг и сервиса, продвижению товаров и услуг к потребителю.</w:t>
      </w:r>
    </w:p>
    <w:p w14:paraId="7CC410DD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Использование программно-целевого метода для решения проблем развития малого и среднего предпринимательства является целесообразным, поскольку данные проблемы носят комплексный характер, а их решение окажет существенное положительное влияние на социальное благополучие общества, экономическое развитие и рост производства.</w:t>
      </w:r>
    </w:p>
    <w:p w14:paraId="08C7E700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Одним из показателей, характеризующих развитие МСП, является численность и структура малого бизнеса.</w:t>
      </w:r>
    </w:p>
    <w:p w14:paraId="77F59016" w14:textId="77777777" w:rsidR="00A01C3D" w:rsidRPr="00A01C3D" w:rsidRDefault="00A01C3D" w:rsidP="00A01C3D">
      <w:pPr>
        <w:tabs>
          <w:tab w:val="left" w:pos="9781"/>
        </w:tabs>
        <w:ind w:firstLine="540"/>
        <w:jc w:val="both"/>
      </w:pPr>
      <w:r w:rsidRPr="00A01C3D">
        <w:t>На территории района в период 2022 г. осуществляет свою  деятельность 231 субъект малого и среднего предпринимательства, из них: 69 малых и микро-предприятий и 162 индивидуальных предпринимателя, что ниже аналогичного периода прошлого года на 11 субъектов.</w:t>
      </w:r>
    </w:p>
    <w:p w14:paraId="22A598D3" w14:textId="77777777" w:rsidR="00A01C3D" w:rsidRPr="00A01C3D" w:rsidRDefault="00A01C3D" w:rsidP="00A01C3D">
      <w:pPr>
        <w:tabs>
          <w:tab w:val="left" w:pos="9781"/>
        </w:tabs>
        <w:ind w:firstLine="540"/>
        <w:jc w:val="both"/>
      </w:pPr>
      <w:r w:rsidRPr="00A01C3D">
        <w:t>Оборот отгруженных товаров, выполненных работ силами субъектов малого предпринимательства всех видов деятельности за отчетный период 2022 года составил 1095,12 млн. руб. или на 6% ниже к аналогичному периоду прошлого года.</w:t>
      </w:r>
    </w:p>
    <w:p w14:paraId="45E4A1CE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В настоящее время малые предприятия осуществляют деятельность во всех отраслях экономики Северо-Байкальского района. С каждым годом вклад малого бизнеса в социально-экономическое развитие района становится более весомым. Малое предпринимательство обеспечивает решение проблем занятости населения, насыщения рынка разнообразными товарами и услугами путем создания новых рабочих мест.</w:t>
      </w:r>
    </w:p>
    <w:p w14:paraId="6F203CCA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 xml:space="preserve">Наибольший удельный вес в общей структуре МСП занимает оптово-розничная торговля (45,6%). Далее следуют:  </w:t>
      </w:r>
      <w:r w:rsidRPr="00A01C3D">
        <w:rPr>
          <w:bCs/>
          <w:sz w:val="24"/>
          <w:szCs w:val="24"/>
        </w:rPr>
        <w:t>транспортировка и хранение (11,5%), сельское, лесное хозяйство, охота, рыболовство и рыбоводство (10,3%),</w:t>
      </w:r>
      <w:r w:rsidRPr="00A01C3D">
        <w:rPr>
          <w:sz w:val="24"/>
          <w:szCs w:val="24"/>
        </w:rPr>
        <w:t xml:space="preserve"> деятельность гостиниц и общественного питания (5,6%),</w:t>
      </w:r>
      <w:r w:rsidRPr="00A01C3D">
        <w:rPr>
          <w:rFonts w:eastAsia="Times New Roman"/>
          <w:sz w:val="24"/>
          <w:szCs w:val="24"/>
          <w:lang w:eastAsia="ru-RU"/>
        </w:rPr>
        <w:t xml:space="preserve"> </w:t>
      </w:r>
      <w:r w:rsidRPr="00A01C3D">
        <w:rPr>
          <w:sz w:val="24"/>
          <w:szCs w:val="24"/>
        </w:rPr>
        <w:t xml:space="preserve">строительства (4%),  </w:t>
      </w:r>
      <w:r w:rsidRPr="00A01C3D">
        <w:rPr>
          <w:bCs/>
          <w:sz w:val="24"/>
          <w:szCs w:val="24"/>
        </w:rPr>
        <w:t>обеспечение электрической энергией, газом и паром</w:t>
      </w:r>
      <w:r w:rsidRPr="00A01C3D">
        <w:rPr>
          <w:sz w:val="24"/>
          <w:szCs w:val="24"/>
        </w:rPr>
        <w:t xml:space="preserve"> (2,4%), обрабатывающие производства (2%),</w:t>
      </w:r>
      <w:r w:rsidRPr="00A01C3D">
        <w:rPr>
          <w:rFonts w:eastAsia="Times New Roman"/>
          <w:bCs/>
          <w:sz w:val="24"/>
          <w:szCs w:val="24"/>
          <w:lang w:eastAsia="ru-RU"/>
        </w:rPr>
        <w:t xml:space="preserve"> водоснабжение; водоотведение, организация сбора и утилизации отходов (1,9%), сферы транспорта и связи (1,2%) </w:t>
      </w:r>
      <w:r w:rsidRPr="00A01C3D">
        <w:rPr>
          <w:bCs/>
          <w:sz w:val="24"/>
          <w:szCs w:val="24"/>
        </w:rPr>
        <w:t>добыча полезных ископаемых (0,8%)</w:t>
      </w:r>
      <w:r w:rsidRPr="00A01C3D">
        <w:rPr>
          <w:sz w:val="24"/>
          <w:szCs w:val="24"/>
        </w:rPr>
        <w:t xml:space="preserve">  и другие (14,7%).</w:t>
      </w:r>
    </w:p>
    <w:p w14:paraId="42C9133C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Объем производства «Пищевой и перерабатывающей промышленности» в 2021 году больше на 11,4 % по отношению к 2020 году. Произведено пищевой продукции в действующих ценах на сумму 23,2 млн. руб., в том числе АО «</w:t>
      </w:r>
      <w:proofErr w:type="spellStart"/>
      <w:r w:rsidRPr="00A01C3D">
        <w:rPr>
          <w:sz w:val="24"/>
          <w:szCs w:val="24"/>
        </w:rPr>
        <w:t>Нижнеангарский</w:t>
      </w:r>
      <w:proofErr w:type="spellEnd"/>
      <w:r w:rsidRPr="00A01C3D">
        <w:rPr>
          <w:sz w:val="24"/>
          <w:szCs w:val="24"/>
        </w:rPr>
        <w:t xml:space="preserve"> рыбозавод» 8,1 млн. руб., предприятия хлебобулочной продукции 15,1 млн. руб. Важнейшей сферой экономики и сектора МСП Северо-Байкальского района является потребительский рынок, который выполняет большую роль в создании рабочих мест. В Северо-Байкальском районе в настоящее время функционирует 132 стационарных предприятий розничной торговли, 8 предприятий общественного питания. Оборот розничной торговли по итогам 2021 года составил 1052,96 млн. руб.</w:t>
      </w:r>
    </w:p>
    <w:p w14:paraId="36F3B665" w14:textId="77777777" w:rsidR="00A01C3D" w:rsidRPr="00A01C3D" w:rsidRDefault="00A01C3D" w:rsidP="00A01C3D">
      <w:pPr>
        <w:pStyle w:val="ConsPlusNormal"/>
        <w:jc w:val="both"/>
        <w:rPr>
          <w:sz w:val="24"/>
          <w:szCs w:val="24"/>
        </w:rPr>
      </w:pPr>
      <w:r w:rsidRPr="00A01C3D">
        <w:rPr>
          <w:sz w:val="24"/>
          <w:szCs w:val="24"/>
        </w:rPr>
        <w:t xml:space="preserve">     В целях популяризации предпринимательской деятельности с 2020 года введен специальный налоговый режим для самозанятых граждан. Действие закона распространяется на граждан, которые получают доход от своей деятельности, но при этом не имеют наемных работников и сами таковыми не являются. Численность самозанятых в 2021 году составила 262 человека.</w:t>
      </w:r>
    </w:p>
    <w:p w14:paraId="3EA9131D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С целью обеспечения населения качественными товарами, производимыми местными товаропроизводителями, по доступным ценам организовываются ярмарки.</w:t>
      </w:r>
    </w:p>
    <w:p w14:paraId="774F11E1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Информационная поддержка предпринимателей осуществляется посредством опубликования статей в новостной ленте на официальном сайте администрации МО «Северо-Байкальский район», в сетевом и печатном издании «Байкальский меридиан», через официальные страницы социальных сетей в «Контакте» «Одноклассники».  Кроме этого, информация доводится до СМСМ через электронную почту и группы мессенджеров.</w:t>
      </w:r>
    </w:p>
    <w:p w14:paraId="2F6DD67B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Для создания площадки «живого» взаимодействия между предпринимателями создан Координационный совет по развитию МСП при Администрации МО «Северо-Байкальский район».</w:t>
      </w:r>
    </w:p>
    <w:p w14:paraId="23C9FC56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lastRenderedPageBreak/>
        <w:t xml:space="preserve">Для реализации потенциала молодежного предпринимательства обозначены приоритеты: вовлечение молодежи в социальную практику и его информирование о потенциальных возможностях развития, развитие созидательной активности молодежи. При администрации района создан в 2021 году отдел по молодежной политике. </w:t>
      </w:r>
    </w:p>
    <w:p w14:paraId="16E225F1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К мероприятиям, способствующим развитию молодежного предпринимательства, следует отнести: отбор перспективных предпринимательских идей для организации молодежного предпринимательства; организация профильного обучения для приобретения молодыми людьми навыков ведения бизнеса.</w:t>
      </w:r>
    </w:p>
    <w:p w14:paraId="7CD658F4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Целью молодежной политики МО «Северо-Байкальский район» является – создание условий для успешной социализации и эффективной самореализации молодежи, развитие потенциала молодежи и его использования в интересах инновационного развития района, региона в целом.</w:t>
      </w:r>
    </w:p>
    <w:p w14:paraId="461F70A4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Более десяти лет ММООСБРБ «Совет Молодежи» при главе и Администрации МО «Северо-Байкальский район», в который входят лидеры первичных отделений «Совета Молодежи» из каждого поселения, устойчиво развиваясь, успешно работает с различными направлениями федеральных, региональных и муниципальных программ и подпрограмм во всех поселениях района. Следствием успешной работы и развития молодежной политики в районе стали показатели по реализации Молодежной политики в Республике Бурятия. Администрация МО «Северо-Байкальский район» и команда ММООСБРБ «Совет Молодежи» при Главе и Администрации МО «Северо-Байкальский район» вошли в тройку «лучших», заняли второе место по Бурятии.</w:t>
      </w:r>
    </w:p>
    <w:p w14:paraId="3F3121EA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Реализация программных мероприятий, а также объединение усилий организаций, образующих районную инфраструктуру поддержки МСП, позволит частично устранить факторы, препятствующие развитию предпринимательства, и значительно усилить поддержку бизнеса со стороны органов местного самоуправления Северо-Байкальского района.</w:t>
      </w:r>
    </w:p>
    <w:p w14:paraId="5AEEDBC8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Основными проблемами развития сферы реализации Программы являются:</w:t>
      </w:r>
    </w:p>
    <w:p w14:paraId="18727654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в сфере малого и среднего предпринимательства:</w:t>
      </w:r>
    </w:p>
    <w:p w14:paraId="7A3232DA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 территориальная отдалённость, затрудняющая воспользоваться формами государственной поддержки, которую предоставляют республиканские структуры.</w:t>
      </w:r>
    </w:p>
    <w:p w14:paraId="72D5DA31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</w:t>
      </w:r>
      <w:r w:rsidRPr="00A01C3D">
        <w:rPr>
          <w:sz w:val="24"/>
          <w:szCs w:val="24"/>
        </w:rPr>
        <w:tab/>
        <w:t>недостаток собственных финансовых ресурсов;</w:t>
      </w:r>
    </w:p>
    <w:p w14:paraId="11207387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</w:t>
      </w:r>
      <w:r w:rsidRPr="00A01C3D">
        <w:rPr>
          <w:sz w:val="24"/>
          <w:szCs w:val="24"/>
        </w:rPr>
        <w:tab/>
        <w:t>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14:paraId="24FCC0E9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</w:t>
      </w:r>
      <w:r w:rsidRPr="00A01C3D">
        <w:rPr>
          <w:sz w:val="24"/>
          <w:szCs w:val="24"/>
        </w:rPr>
        <w:tab/>
        <w:t>недостаток квалифицированных кадров;</w:t>
      </w:r>
    </w:p>
    <w:p w14:paraId="0F816D56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в сфере торговли, общественного питания и бытовых услуг:</w:t>
      </w:r>
    </w:p>
    <w:p w14:paraId="734C22AD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</w:t>
      </w:r>
      <w:r w:rsidRPr="00A01C3D">
        <w:rPr>
          <w:sz w:val="24"/>
          <w:szCs w:val="24"/>
        </w:rPr>
        <w:tab/>
        <w:t xml:space="preserve">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 т. Район расположен в </w:t>
      </w:r>
      <w:proofErr w:type="gramStart"/>
      <w:r w:rsidRPr="00A01C3D">
        <w:rPr>
          <w:sz w:val="24"/>
          <w:szCs w:val="24"/>
        </w:rPr>
        <w:t>ЦЭЗ  при</w:t>
      </w:r>
      <w:proofErr w:type="gramEnd"/>
      <w:r w:rsidRPr="00A01C3D">
        <w:rPr>
          <w:sz w:val="24"/>
          <w:szCs w:val="24"/>
        </w:rPr>
        <w:t xml:space="preserve"> строительстве и реконструкции объектов требуется проведение  экологической  экспертизы. Высокие затраты на ее проведение сдерживают развитие инфраструктуры.</w:t>
      </w:r>
    </w:p>
    <w:p w14:paraId="4ADB4E05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</w:t>
      </w:r>
      <w:r w:rsidRPr="00A01C3D">
        <w:rPr>
          <w:sz w:val="24"/>
          <w:szCs w:val="24"/>
        </w:rPr>
        <w:tab/>
        <w:t>отсутствие собственных оборотных средств;</w:t>
      </w:r>
    </w:p>
    <w:p w14:paraId="5A4CE35E" w14:textId="77777777" w:rsidR="00A01C3D" w:rsidRPr="00A01C3D" w:rsidRDefault="00A01C3D" w:rsidP="00A01C3D">
      <w:pPr>
        <w:pStyle w:val="ConsPlusNormal"/>
        <w:ind w:firstLine="567"/>
        <w:jc w:val="both"/>
        <w:rPr>
          <w:sz w:val="24"/>
          <w:szCs w:val="24"/>
        </w:rPr>
      </w:pPr>
      <w:r w:rsidRPr="00A01C3D">
        <w:rPr>
          <w:sz w:val="24"/>
          <w:szCs w:val="24"/>
        </w:rPr>
        <w:t>-</w:t>
      </w:r>
      <w:r w:rsidRPr="00A01C3D">
        <w:rPr>
          <w:sz w:val="24"/>
          <w:szCs w:val="24"/>
        </w:rPr>
        <w:tab/>
        <w:t xml:space="preserve"> дефицит   квалифицированных   кадров (</w:t>
      </w:r>
      <w:proofErr w:type="gramStart"/>
      <w:r w:rsidRPr="00A01C3D">
        <w:rPr>
          <w:sz w:val="24"/>
          <w:szCs w:val="24"/>
        </w:rPr>
        <w:t>связан  с</w:t>
      </w:r>
      <w:proofErr w:type="gramEnd"/>
      <w:r w:rsidRPr="00A01C3D">
        <w:rPr>
          <w:sz w:val="24"/>
          <w:szCs w:val="24"/>
        </w:rPr>
        <w:t xml:space="preserve">  невысоким  уровнем   оплаты  труда  в  торговле,  общественном  питании);</w:t>
      </w:r>
    </w:p>
    <w:p w14:paraId="52BB66E9" w14:textId="77777777" w:rsidR="00A01C3D" w:rsidRPr="00A01C3D" w:rsidRDefault="00A01C3D" w:rsidP="00A01C3D">
      <w:pPr>
        <w:pStyle w:val="ConsPlusNormal"/>
        <w:ind w:firstLine="567"/>
        <w:jc w:val="center"/>
        <w:rPr>
          <w:b/>
          <w:sz w:val="24"/>
          <w:szCs w:val="24"/>
        </w:rPr>
      </w:pPr>
    </w:p>
    <w:p w14:paraId="7A67E9B5" w14:textId="77777777" w:rsidR="00A01C3D" w:rsidRPr="00A01C3D" w:rsidRDefault="00A01C3D" w:rsidP="00A01C3D">
      <w:pPr>
        <w:pStyle w:val="ConsPlusNormal"/>
        <w:ind w:firstLine="567"/>
        <w:jc w:val="center"/>
        <w:rPr>
          <w:b/>
          <w:sz w:val="24"/>
          <w:szCs w:val="24"/>
        </w:rPr>
      </w:pPr>
      <w:r w:rsidRPr="00A01C3D">
        <w:rPr>
          <w:b/>
          <w:sz w:val="24"/>
          <w:szCs w:val="24"/>
        </w:rPr>
        <w:t>Раздел 2. Основные цели и задачи программы</w:t>
      </w:r>
    </w:p>
    <w:p w14:paraId="7F7DC8A0" w14:textId="77777777" w:rsidR="00A01C3D" w:rsidRPr="00A01C3D" w:rsidRDefault="00A01C3D" w:rsidP="00A01C3D">
      <w:pPr>
        <w:tabs>
          <w:tab w:val="left" w:pos="284"/>
        </w:tabs>
        <w:ind w:firstLine="567"/>
        <w:jc w:val="both"/>
      </w:pPr>
      <w:r w:rsidRPr="00A01C3D">
        <w:t xml:space="preserve">Основной целью программы является: содействие развитию малого и среднего предпринимательства, самозанятых граждан, а </w:t>
      </w:r>
      <w:proofErr w:type="gramStart"/>
      <w:r w:rsidRPr="00A01C3D">
        <w:t>так же</w:t>
      </w:r>
      <w:proofErr w:type="gramEnd"/>
      <w:r w:rsidRPr="00A01C3D">
        <w:t xml:space="preserve"> формирование инвестиционного климата и повышение инвестиционной привлекательности МО «Северо-Байкальский район».</w:t>
      </w:r>
    </w:p>
    <w:p w14:paraId="17869657" w14:textId="77777777" w:rsidR="00A01C3D" w:rsidRPr="00A01C3D" w:rsidRDefault="00A01C3D" w:rsidP="00A01C3D">
      <w:pPr>
        <w:tabs>
          <w:tab w:val="left" w:pos="284"/>
        </w:tabs>
        <w:ind w:firstLine="567"/>
        <w:jc w:val="both"/>
      </w:pPr>
      <w:r w:rsidRPr="00A01C3D">
        <w:t>Для реализации поставленной цели необходимо решение следующих задач:</w:t>
      </w:r>
    </w:p>
    <w:p w14:paraId="214256F5" w14:textId="77777777" w:rsidR="00A01C3D" w:rsidRPr="00A01C3D" w:rsidRDefault="00A01C3D" w:rsidP="00A01C3D">
      <w:pPr>
        <w:tabs>
          <w:tab w:val="left" w:pos="414"/>
          <w:tab w:val="left" w:pos="993"/>
        </w:tabs>
        <w:jc w:val="both"/>
        <w:rPr>
          <w:color w:val="000000"/>
        </w:rPr>
      </w:pPr>
      <w:r w:rsidRPr="00A01C3D">
        <w:rPr>
          <w:color w:val="000000"/>
        </w:rPr>
        <w:t xml:space="preserve">1. Развитие инфраструктуры поддержки малого и среднего предпринимательства; </w:t>
      </w:r>
    </w:p>
    <w:p w14:paraId="090EB632" w14:textId="77777777" w:rsidR="00A01C3D" w:rsidRPr="00A01C3D" w:rsidRDefault="00A01C3D" w:rsidP="00A01C3D">
      <w:pPr>
        <w:tabs>
          <w:tab w:val="left" w:pos="414"/>
          <w:tab w:val="left" w:pos="993"/>
        </w:tabs>
        <w:jc w:val="both"/>
        <w:rPr>
          <w:color w:val="000000"/>
        </w:rPr>
      </w:pPr>
      <w:r w:rsidRPr="00A01C3D">
        <w:rPr>
          <w:color w:val="000000"/>
        </w:rPr>
        <w:t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бизнеса.</w:t>
      </w:r>
    </w:p>
    <w:p w14:paraId="147050B1" w14:textId="77777777" w:rsidR="00A01C3D" w:rsidRPr="00A01C3D" w:rsidRDefault="00A01C3D" w:rsidP="00A01C3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3D45671" w14:textId="77777777" w:rsidR="00A01C3D" w:rsidRPr="00A01C3D" w:rsidRDefault="00A01C3D" w:rsidP="00A01C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3D">
        <w:rPr>
          <w:b/>
        </w:rPr>
        <w:t>Раздел 3. Ожидаемые результаты реализации муниципальной программы</w:t>
      </w:r>
    </w:p>
    <w:p w14:paraId="7404F31B" w14:textId="77777777" w:rsidR="00A01C3D" w:rsidRPr="00A01C3D" w:rsidRDefault="00A01C3D" w:rsidP="00A01C3D">
      <w:pPr>
        <w:widowControl w:val="0"/>
        <w:autoSpaceDE w:val="0"/>
        <w:autoSpaceDN w:val="0"/>
        <w:adjustRightInd w:val="0"/>
        <w:jc w:val="both"/>
      </w:pPr>
      <w:r w:rsidRPr="00A01C3D">
        <w:t xml:space="preserve">   Ожидаемые результаты муниципальной программы отражены в таблице №1 приложения. </w:t>
      </w:r>
    </w:p>
    <w:p w14:paraId="7CEF4CA3" w14:textId="77777777" w:rsidR="00A01C3D" w:rsidRPr="00A01C3D" w:rsidRDefault="00A01C3D" w:rsidP="00A01C3D">
      <w:pPr>
        <w:widowControl w:val="0"/>
        <w:autoSpaceDE w:val="0"/>
        <w:autoSpaceDN w:val="0"/>
        <w:adjustRightInd w:val="0"/>
        <w:jc w:val="both"/>
      </w:pPr>
    </w:p>
    <w:p w14:paraId="035C16E9" w14:textId="77777777" w:rsidR="00A01C3D" w:rsidRPr="00A01C3D" w:rsidRDefault="00A01C3D" w:rsidP="00A01C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3D">
        <w:rPr>
          <w:b/>
        </w:rPr>
        <w:t>Раздел 4. Целевые показатели</w:t>
      </w:r>
    </w:p>
    <w:p w14:paraId="7EE78856" w14:textId="77777777" w:rsidR="00A01C3D" w:rsidRPr="00A01C3D" w:rsidRDefault="00A01C3D" w:rsidP="00A01C3D">
      <w:pPr>
        <w:widowControl w:val="0"/>
        <w:autoSpaceDE w:val="0"/>
        <w:autoSpaceDN w:val="0"/>
        <w:adjustRightInd w:val="0"/>
        <w:ind w:firstLine="426"/>
        <w:jc w:val="both"/>
      </w:pPr>
      <w:r w:rsidRPr="00A01C3D">
        <w:t xml:space="preserve">Целевые показатели муниципальной программы отражены в таблице №2   Приложения.                                                                                                                            </w:t>
      </w:r>
    </w:p>
    <w:p w14:paraId="13664514" w14:textId="77777777" w:rsidR="00A01C3D" w:rsidRPr="00A01C3D" w:rsidRDefault="00A01C3D" w:rsidP="00A01C3D">
      <w:pPr>
        <w:widowControl w:val="0"/>
        <w:autoSpaceDE w:val="0"/>
        <w:autoSpaceDN w:val="0"/>
        <w:adjustRightInd w:val="0"/>
        <w:ind w:firstLine="426"/>
        <w:jc w:val="both"/>
      </w:pPr>
      <w:r w:rsidRPr="00A01C3D">
        <w:t>Информация о порядке расчета значений целевых индикаторов отражены в таблице № 3 приложения.</w:t>
      </w:r>
    </w:p>
    <w:p w14:paraId="5574D13A" w14:textId="77777777" w:rsidR="00A01C3D" w:rsidRPr="00A01C3D" w:rsidRDefault="00A01C3D" w:rsidP="00A01C3D">
      <w:pPr>
        <w:widowControl w:val="0"/>
        <w:autoSpaceDE w:val="0"/>
        <w:autoSpaceDN w:val="0"/>
        <w:adjustRightInd w:val="0"/>
        <w:ind w:firstLine="426"/>
        <w:jc w:val="both"/>
      </w:pPr>
      <w:r w:rsidRPr="00A01C3D">
        <w:t>Сведения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 w14:paraId="7D8B8A6A" w14:textId="77777777" w:rsidR="00A01C3D" w:rsidRPr="00A01C3D" w:rsidRDefault="00A01C3D" w:rsidP="00A01C3D">
      <w:pPr>
        <w:widowControl w:val="0"/>
        <w:autoSpaceDE w:val="0"/>
        <w:autoSpaceDN w:val="0"/>
        <w:adjustRightInd w:val="0"/>
      </w:pPr>
      <w:r w:rsidRPr="00A01C3D">
        <w:t xml:space="preserve">                                                                                                                                            </w:t>
      </w:r>
    </w:p>
    <w:p w14:paraId="6D49F75F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jc w:val="center"/>
        <w:rPr>
          <w:b/>
          <w:color w:val="000000"/>
        </w:rPr>
      </w:pPr>
      <w:r w:rsidRPr="00A01C3D">
        <w:rPr>
          <w:b/>
          <w:color w:val="000000"/>
        </w:rPr>
        <w:t>Раздел 5</w:t>
      </w:r>
      <w:r w:rsidRPr="00A01C3D">
        <w:rPr>
          <w:color w:val="000000"/>
        </w:rPr>
        <w:t xml:space="preserve">. </w:t>
      </w:r>
      <w:r w:rsidRPr="00A01C3D">
        <w:rPr>
          <w:b/>
          <w:color w:val="000000"/>
        </w:rPr>
        <w:t>Срок реализации программы</w:t>
      </w:r>
    </w:p>
    <w:p w14:paraId="49A3E2E2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rPr>
          <w:color w:val="000000"/>
        </w:rPr>
      </w:pPr>
      <w:r w:rsidRPr="00A01C3D">
        <w:rPr>
          <w:color w:val="000000"/>
        </w:rPr>
        <w:t>Срок реализации программы устанавливается на 2022– 2026 годы.</w:t>
      </w:r>
    </w:p>
    <w:p w14:paraId="2F43DD2E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rPr>
          <w:color w:val="000000"/>
        </w:rPr>
      </w:pPr>
    </w:p>
    <w:p w14:paraId="598908D3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rPr>
          <w:b/>
          <w:color w:val="000000"/>
        </w:rPr>
      </w:pPr>
      <w:r w:rsidRPr="00A01C3D">
        <w:rPr>
          <w:b/>
          <w:color w:val="000000"/>
        </w:rPr>
        <w:t>Раздел 6. Перечень мероприятий и ресурсное обеспечение подпрограммы</w:t>
      </w:r>
    </w:p>
    <w:p w14:paraId="79245BB1" w14:textId="77777777" w:rsidR="00A01C3D" w:rsidRPr="00A01C3D" w:rsidRDefault="00A01C3D" w:rsidP="00A01C3D">
      <w:pPr>
        <w:tabs>
          <w:tab w:val="left" w:pos="993"/>
        </w:tabs>
        <w:rPr>
          <w:color w:val="000000"/>
        </w:rPr>
      </w:pPr>
      <w:r w:rsidRPr="00A01C3D">
        <w:rPr>
          <w:color w:val="000000"/>
        </w:rPr>
        <w:t>Перечень мероприятий и ресурсное обеспечение подпрограммы отражены в таблице № 4, таблице № 4.1.</w:t>
      </w:r>
    </w:p>
    <w:p w14:paraId="02DE9BBA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rPr>
          <w:color w:val="000000"/>
        </w:rPr>
      </w:pPr>
    </w:p>
    <w:p w14:paraId="3108DCF4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jc w:val="center"/>
        <w:rPr>
          <w:b/>
          <w:color w:val="000000"/>
        </w:rPr>
      </w:pPr>
      <w:r w:rsidRPr="00A01C3D">
        <w:rPr>
          <w:b/>
          <w:color w:val="000000"/>
        </w:rPr>
        <w:t>Раздел 7. Сравнительная таблица целевых показателей на текущий период</w:t>
      </w:r>
    </w:p>
    <w:p w14:paraId="3C1140D4" w14:textId="77777777" w:rsidR="00A01C3D" w:rsidRPr="00A01C3D" w:rsidRDefault="00A01C3D" w:rsidP="00A01C3D">
      <w:pPr>
        <w:tabs>
          <w:tab w:val="left" w:pos="414"/>
          <w:tab w:val="left" w:pos="993"/>
        </w:tabs>
        <w:rPr>
          <w:color w:val="000000"/>
        </w:rPr>
      </w:pPr>
      <w:r w:rsidRPr="00A01C3D">
        <w:rPr>
          <w:color w:val="000000"/>
        </w:rPr>
        <w:t>Сравнительная таблица целевых показателей на текущий период отражена в таблице № 5.</w:t>
      </w:r>
    </w:p>
    <w:p w14:paraId="7CF0DABB" w14:textId="77777777" w:rsidR="00A01C3D" w:rsidRPr="00A01C3D" w:rsidRDefault="00A01C3D" w:rsidP="00A01C3D">
      <w:pPr>
        <w:tabs>
          <w:tab w:val="left" w:pos="414"/>
          <w:tab w:val="left" w:pos="993"/>
        </w:tabs>
        <w:ind w:left="399"/>
        <w:jc w:val="center"/>
        <w:rPr>
          <w:b/>
          <w:color w:val="000000"/>
        </w:rPr>
      </w:pPr>
    </w:p>
    <w:p w14:paraId="3F043058" w14:textId="77777777" w:rsidR="00A01C3D" w:rsidRPr="00A01C3D" w:rsidRDefault="00A01C3D" w:rsidP="00A01C3D">
      <w:pPr>
        <w:spacing w:line="248" w:lineRule="auto"/>
        <w:ind w:right="180"/>
        <w:jc w:val="center"/>
        <w:rPr>
          <w:b/>
        </w:rPr>
      </w:pPr>
      <w:r w:rsidRPr="00A01C3D">
        <w:rPr>
          <w:b/>
        </w:rPr>
        <w:t>Раздел 8</w:t>
      </w:r>
      <w:r w:rsidRPr="00A01C3D">
        <w:t>.</w:t>
      </w:r>
      <w:r w:rsidRPr="00A01C3D">
        <w:rPr>
          <w:b/>
        </w:rPr>
        <w:t xml:space="preserve"> Основные меры правового регулирования муниципальной     программы и анализ рисков реализации программы</w:t>
      </w:r>
    </w:p>
    <w:p w14:paraId="1EBF75EA" w14:textId="77777777" w:rsidR="00A01C3D" w:rsidRPr="00A01C3D" w:rsidRDefault="00A01C3D" w:rsidP="00A01C3D">
      <w:pPr>
        <w:ind w:right="180" w:firstLine="426"/>
        <w:rPr>
          <w:bCs/>
        </w:rPr>
      </w:pPr>
      <w:r w:rsidRPr="00A01C3D">
        <w:rPr>
          <w:bCs/>
        </w:rPr>
        <w:t>Основными видами рисков по источникам возникновения и характеру влияния</w:t>
      </w:r>
    </w:p>
    <w:p w14:paraId="321B5299" w14:textId="77777777" w:rsidR="00A01C3D" w:rsidRPr="00A01C3D" w:rsidRDefault="00A01C3D" w:rsidP="00A01C3D">
      <w:pPr>
        <w:ind w:right="180"/>
        <w:rPr>
          <w:b/>
        </w:rPr>
      </w:pPr>
      <w:r w:rsidRPr="00A01C3D">
        <w:rPr>
          <w:bCs/>
        </w:rPr>
        <w:t xml:space="preserve">на процесс и результаты </w:t>
      </w:r>
      <w:r w:rsidRPr="00A01C3D">
        <w:t>реализации Муниципальной программы являются:</w:t>
      </w:r>
    </w:p>
    <w:p w14:paraId="5D3C8116" w14:textId="77777777" w:rsidR="00A01C3D" w:rsidRPr="00A01C3D" w:rsidRDefault="00A01C3D" w:rsidP="00A01C3D">
      <w:pPr>
        <w:ind w:right="180"/>
        <w:jc w:val="both"/>
      </w:pPr>
      <w:r w:rsidRPr="00A01C3D">
        <w:t xml:space="preserve">     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14:paraId="75310A19" w14:textId="77777777" w:rsidR="00A01C3D" w:rsidRPr="00A01C3D" w:rsidRDefault="00A01C3D" w:rsidP="00A01C3D">
      <w:pPr>
        <w:ind w:right="180"/>
        <w:jc w:val="both"/>
      </w:pPr>
      <w:r w:rsidRPr="00A01C3D">
        <w:t xml:space="preserve">     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14:paraId="755D4A81" w14:textId="77777777" w:rsidR="00A01C3D" w:rsidRPr="00A01C3D" w:rsidRDefault="00A01C3D" w:rsidP="00A01C3D">
      <w:pPr>
        <w:ind w:right="180"/>
        <w:jc w:val="both"/>
      </w:pPr>
      <w:r w:rsidRPr="00A01C3D">
        <w:rPr>
          <w:b/>
        </w:rPr>
        <w:t xml:space="preserve">     </w:t>
      </w:r>
      <w:r w:rsidRPr="00A01C3D">
        <w:t>- экономические риски, которые могут привести к снижению объема привлекаемых средств.</w:t>
      </w:r>
    </w:p>
    <w:p w14:paraId="17002696" w14:textId="77777777" w:rsidR="00A01C3D" w:rsidRPr="00A01C3D" w:rsidRDefault="00A01C3D" w:rsidP="00A01C3D">
      <w:pPr>
        <w:spacing w:line="248" w:lineRule="auto"/>
        <w:ind w:right="180"/>
        <w:jc w:val="both"/>
      </w:pPr>
      <w:r w:rsidRPr="00A01C3D">
        <w:rPr>
          <w:b/>
        </w:rPr>
        <w:t xml:space="preserve">     </w:t>
      </w:r>
      <w:r w:rsidRPr="00A01C3D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14:paraId="7BD4F55F" w14:textId="77777777" w:rsidR="00A01C3D" w:rsidRPr="00A01C3D" w:rsidRDefault="00A01C3D" w:rsidP="00A01C3D">
      <w:pPr>
        <w:spacing w:line="248" w:lineRule="auto"/>
        <w:ind w:right="180"/>
        <w:jc w:val="both"/>
      </w:pPr>
      <w:r w:rsidRPr="00A01C3D">
        <w:t xml:space="preserve">     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A01C3D">
        <w:rPr>
          <w:bCs/>
        </w:rPr>
        <w:t>общих мер</w:t>
      </w:r>
      <w:r w:rsidRPr="00A01C3D">
        <w:t>:</w:t>
      </w:r>
    </w:p>
    <w:p w14:paraId="33D63626" w14:textId="77777777" w:rsidR="00A01C3D" w:rsidRPr="00A01C3D" w:rsidRDefault="00A01C3D" w:rsidP="00A01C3D">
      <w:pPr>
        <w:spacing w:line="248" w:lineRule="auto"/>
        <w:ind w:right="180"/>
        <w:jc w:val="both"/>
      </w:pPr>
      <w:r w:rsidRPr="00A01C3D">
        <w:t xml:space="preserve">     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14:paraId="3BE8145D" w14:textId="77777777" w:rsidR="00A01C3D" w:rsidRPr="00A01C3D" w:rsidRDefault="00A01C3D" w:rsidP="00A01C3D">
      <w:pPr>
        <w:spacing w:line="248" w:lineRule="auto"/>
        <w:ind w:right="180"/>
        <w:jc w:val="both"/>
      </w:pPr>
      <w:r w:rsidRPr="00A01C3D">
        <w:t xml:space="preserve">     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14:paraId="51621557" w14:textId="77777777" w:rsidR="00A01C3D" w:rsidRPr="00A01C3D" w:rsidRDefault="00A01C3D" w:rsidP="00A01C3D">
      <w:pPr>
        <w:spacing w:line="248" w:lineRule="auto"/>
        <w:ind w:right="180"/>
        <w:jc w:val="both"/>
      </w:pPr>
      <w:r w:rsidRPr="00A01C3D">
        <w:t xml:space="preserve">     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14:paraId="3AD9977A" w14:textId="77777777" w:rsidR="00A01C3D" w:rsidRPr="00A01C3D" w:rsidRDefault="00A01C3D" w:rsidP="00A01C3D">
      <w:pPr>
        <w:spacing w:line="248" w:lineRule="auto"/>
        <w:ind w:right="180"/>
        <w:jc w:val="both"/>
      </w:pPr>
      <w:r w:rsidRPr="00A01C3D">
        <w:t xml:space="preserve">     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14:paraId="4894FA3D" w14:textId="77777777" w:rsidR="00A01C3D" w:rsidRPr="00A01C3D" w:rsidRDefault="00A01C3D" w:rsidP="00A01C3D">
      <w:pPr>
        <w:spacing w:line="248" w:lineRule="auto"/>
        <w:ind w:right="180"/>
      </w:pPr>
      <w:r w:rsidRPr="00A01C3D">
        <w:t>Основные меры правового регулирования муниципальной     программы и анализ рисков реализации программы отражены в таблице № 6.</w:t>
      </w:r>
    </w:p>
    <w:p w14:paraId="1650C49D" w14:textId="77777777" w:rsidR="00A01C3D" w:rsidRPr="00B807D8" w:rsidRDefault="00A01C3D" w:rsidP="00A01C3D">
      <w:pPr>
        <w:spacing w:after="324" w:line="248" w:lineRule="auto"/>
        <w:ind w:right="180"/>
        <w:rPr>
          <w:sz w:val="28"/>
          <w:szCs w:val="28"/>
        </w:rPr>
      </w:pPr>
    </w:p>
    <w:p w14:paraId="33937555" w14:textId="77777777" w:rsidR="00A01C3D" w:rsidRPr="00B807D8" w:rsidRDefault="00A01C3D" w:rsidP="00A01C3D">
      <w:pPr>
        <w:tabs>
          <w:tab w:val="left" w:pos="414"/>
          <w:tab w:val="left" w:pos="993"/>
        </w:tabs>
        <w:ind w:left="399"/>
        <w:jc w:val="center"/>
        <w:rPr>
          <w:color w:val="000000"/>
          <w:sz w:val="28"/>
          <w:szCs w:val="28"/>
        </w:rPr>
      </w:pPr>
    </w:p>
    <w:p w14:paraId="3B08FD7E" w14:textId="77777777" w:rsidR="00A01C3D" w:rsidRDefault="00A01C3D" w:rsidP="00A01C3D">
      <w:pPr>
        <w:tabs>
          <w:tab w:val="left" w:pos="0"/>
          <w:tab w:val="left" w:pos="993"/>
        </w:tabs>
        <w:ind w:firstLine="992"/>
        <w:jc w:val="both"/>
        <w:rPr>
          <w:sz w:val="28"/>
          <w:szCs w:val="28"/>
        </w:rPr>
      </w:pPr>
    </w:p>
    <w:p w14:paraId="62F1ACC7" w14:textId="77777777" w:rsidR="00A01C3D" w:rsidRPr="00C877A7" w:rsidRDefault="00A01C3D" w:rsidP="00A01C3D">
      <w:pPr>
        <w:rPr>
          <w:lang w:eastAsia="en-US"/>
        </w:rPr>
      </w:pPr>
    </w:p>
    <w:p w14:paraId="6C7E3E9C" w14:textId="77777777" w:rsidR="00A01C3D" w:rsidRPr="00C877A7" w:rsidRDefault="00A01C3D" w:rsidP="00A01C3D">
      <w:pPr>
        <w:rPr>
          <w:lang w:eastAsia="en-US"/>
        </w:rPr>
      </w:pPr>
    </w:p>
    <w:p w14:paraId="4234CB3A" w14:textId="77777777" w:rsidR="00A01C3D" w:rsidRDefault="00A01C3D" w:rsidP="00A01C3D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p w14:paraId="7E6540EA" w14:textId="77777777" w:rsidR="00A01C3D" w:rsidRDefault="00A01C3D" w:rsidP="00A01C3D"/>
    <w:p w14:paraId="0D7850D7" w14:textId="77777777" w:rsidR="00A01C3D" w:rsidRPr="00C877A7" w:rsidRDefault="00A01C3D" w:rsidP="00A01C3D">
      <w:pPr>
        <w:tabs>
          <w:tab w:val="left" w:pos="1965"/>
        </w:tabs>
        <w:rPr>
          <w:lang w:eastAsia="en-US"/>
        </w:rPr>
        <w:sectPr w:rsidR="00A01C3D" w:rsidRPr="00C877A7" w:rsidSect="00196CD9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lang w:eastAsia="en-US"/>
        </w:rPr>
        <w:tab/>
      </w:r>
    </w:p>
    <w:p w14:paraId="5BC1F716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B30DC90" w14:textId="339A5A6A" w:rsidR="00A01C3D" w:rsidRPr="00787A40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787A40">
        <w:rPr>
          <w:sz w:val="20"/>
          <w:szCs w:val="20"/>
        </w:rPr>
        <w:t xml:space="preserve">                                                                                                                                                Таблица </w:t>
      </w:r>
      <w:r w:rsidR="00196CD9" w:rsidRPr="00787A40">
        <w:rPr>
          <w:sz w:val="20"/>
          <w:szCs w:val="20"/>
        </w:rPr>
        <w:t>№ 1</w:t>
      </w:r>
    </w:p>
    <w:p w14:paraId="5C8A446C" w14:textId="77777777" w:rsidR="00A01C3D" w:rsidRPr="00787A40" w:rsidRDefault="00A01C3D" w:rsidP="00A01C3D">
      <w:pPr>
        <w:tabs>
          <w:tab w:val="left" w:pos="0"/>
          <w:tab w:val="left" w:pos="284"/>
          <w:tab w:val="left" w:pos="851"/>
        </w:tabs>
        <w:rPr>
          <w:sz w:val="20"/>
          <w:szCs w:val="20"/>
        </w:rPr>
      </w:pPr>
    </w:p>
    <w:p w14:paraId="3F6FC158" w14:textId="77777777" w:rsidR="00A01C3D" w:rsidRPr="004B1306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D592C34" w14:textId="77777777" w:rsidR="00A01C3D" w:rsidRPr="004B1306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tbl>
      <w:tblPr>
        <w:tblW w:w="1480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606"/>
        <w:gridCol w:w="3260"/>
        <w:gridCol w:w="2551"/>
        <w:gridCol w:w="2127"/>
        <w:gridCol w:w="2409"/>
      </w:tblGrid>
      <w:tr w:rsidR="00A01C3D" w:rsidRPr="00325429" w14:paraId="1022DFEE" w14:textId="77777777" w:rsidTr="00575B59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9B90" w14:textId="77777777" w:rsidR="00A01C3D" w:rsidRPr="00325429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N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087" w14:textId="77777777" w:rsidR="00A01C3D" w:rsidRPr="00325429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center"/>
              <w:rPr>
                <w:b/>
              </w:rPr>
            </w:pPr>
            <w:r w:rsidRPr="00325429">
              <w:rPr>
                <w:b/>
              </w:rPr>
              <w:t>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43E" w14:textId="77777777" w:rsidR="00A01C3D" w:rsidRPr="00325429" w:rsidRDefault="00A01C3D" w:rsidP="00575B59">
            <w:pPr>
              <w:tabs>
                <w:tab w:val="left" w:pos="0"/>
                <w:tab w:val="left" w:pos="184"/>
                <w:tab w:val="left" w:pos="284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Решаемые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D944" w14:textId="77777777" w:rsidR="00A01C3D" w:rsidRPr="00325429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42"/>
              <w:jc w:val="center"/>
              <w:rPr>
                <w:b/>
              </w:rPr>
            </w:pPr>
            <w:r w:rsidRPr="00325429">
              <w:rPr>
                <w:b/>
              </w:rPr>
              <w:t>Ожидаемые результаты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B7E7" w14:textId="77777777" w:rsidR="00A01C3D" w:rsidRPr="00325429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Сроки достижения результатов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0D95" w14:textId="77777777" w:rsidR="00A01C3D" w:rsidRPr="00325429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67"/>
              <w:jc w:val="center"/>
              <w:rPr>
                <w:b/>
              </w:rPr>
            </w:pPr>
            <w:r w:rsidRPr="00325429">
              <w:rPr>
                <w:b/>
              </w:rPr>
              <w:t>Ответственный</w:t>
            </w:r>
            <w:r w:rsidRPr="00325429">
              <w:rPr>
                <w:b/>
              </w:rPr>
              <w:br/>
              <w:t>исполнитель</w:t>
            </w:r>
          </w:p>
        </w:tc>
      </w:tr>
      <w:tr w:rsidR="00A01C3D" w:rsidRPr="004B1306" w14:paraId="72EE1BDE" w14:textId="77777777" w:rsidTr="00575B59">
        <w:trPr>
          <w:trHeight w:val="199"/>
        </w:trPr>
        <w:tc>
          <w:tcPr>
            <w:tcW w:w="14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55ED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4B1306">
              <w:rPr>
                <w:b/>
              </w:rPr>
              <w:t>Цель подпрограммы: Поддержка и развитие малого предпринимательства</w:t>
            </w:r>
          </w:p>
        </w:tc>
      </w:tr>
      <w:tr w:rsidR="00A01C3D" w:rsidRPr="004B1306" w14:paraId="7800D3C6" w14:textId="77777777" w:rsidTr="00575B59">
        <w:trPr>
          <w:trHeight w:val="1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B63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1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2A3" w14:textId="77777777" w:rsidR="00A01C3D" w:rsidRPr="00867414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867414">
              <w:t xml:space="preserve">Развитие инфраструктуры поддержки малого и среднего предпринимательства </w:t>
            </w:r>
          </w:p>
          <w:p w14:paraId="4E531722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BBA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Недостаток собственных финансовых ресурсов и затрудненный доступ к разным источникам финансирования;</w:t>
            </w:r>
          </w:p>
          <w:p w14:paraId="1CEAC963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высокий уровень налоговой нагрузки;</w:t>
            </w:r>
          </w:p>
          <w:p w14:paraId="763C9422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отсутствие системы сбыта, неэффективная маркетинговая политика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CE6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Рост количества МСП, финансовая поддержка наиболее уязвимых направлений предпринимательства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071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2022 –202</w:t>
            </w:r>
            <w:r>
              <w:t>6</w:t>
            </w:r>
            <w:r w:rsidRPr="004B1306">
              <w:t xml:space="preserve"> гг.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AF6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t>Отдел экономики администрации МО «Северо-Байкальский район»</w:t>
            </w:r>
          </w:p>
        </w:tc>
      </w:tr>
      <w:tr w:rsidR="00A01C3D" w:rsidRPr="004B1306" w14:paraId="35F779BF" w14:textId="77777777" w:rsidTr="00575B59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CEA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BC3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</w:pPr>
            <w:r w:rsidRPr="004B1306">
              <w:rPr>
                <w:bCs/>
              </w:rPr>
              <w:t>Обеспечение доступа субъектов малого предпринимательства</w:t>
            </w:r>
            <w:r w:rsidRPr="004B1306">
              <w:t xml:space="preserve"> к </w:t>
            </w:r>
            <w:r w:rsidRPr="004B1306">
              <w:rPr>
                <w:bCs/>
              </w:rPr>
              <w:t>финансовым,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7A4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A6F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7D4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240" w14:textId="77777777" w:rsidR="00A01C3D" w:rsidRPr="004B1306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</w:tr>
    </w:tbl>
    <w:p w14:paraId="72066C93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B803B96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17AD0D3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FA9CE58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05DFFCE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12B4E1E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56084ED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  <w:r>
        <w:tab/>
      </w:r>
      <w:r>
        <w:tab/>
      </w:r>
    </w:p>
    <w:p w14:paraId="12D86280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124784D2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5CBF283B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2C774543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76A8EF68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49F56157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65A42A7C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65FEB5C1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778F9DBA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5BA2E8FF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13D1655E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632A7BBF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13620"/>
        </w:tabs>
        <w:ind w:firstLine="567"/>
      </w:pPr>
    </w:p>
    <w:p w14:paraId="6FDA3BDB" w14:textId="77777777" w:rsidR="00A01C3D" w:rsidRPr="000974C6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lastRenderedPageBreak/>
        <w:t>Таблица №2</w:t>
      </w:r>
    </w:p>
    <w:p w14:paraId="223728DC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92753C4" w14:textId="77777777" w:rsidR="00A01C3D" w:rsidRDefault="00A01C3D" w:rsidP="00A01C3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Целевые показатели муниципальной программы </w:t>
      </w:r>
    </w:p>
    <w:p w14:paraId="34C569DC" w14:textId="77777777" w:rsidR="00A01C3D" w:rsidRPr="00006607" w:rsidRDefault="00A01C3D" w:rsidP="00A01C3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006607">
        <w:rPr>
          <w:b/>
        </w:rPr>
        <w:t xml:space="preserve">Развитие малого и среднего предпринимательства </w:t>
      </w:r>
    </w:p>
    <w:p w14:paraId="147AE6BB" w14:textId="77777777" w:rsidR="00A01C3D" w:rsidRPr="00006607" w:rsidRDefault="00A01C3D" w:rsidP="00A01C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6607">
        <w:rPr>
          <w:b/>
        </w:rPr>
        <w:t>в Северо-Байкальском районе</w:t>
      </w:r>
      <w:r>
        <w:rPr>
          <w:b/>
        </w:rPr>
        <w:t>»</w:t>
      </w:r>
      <w:r w:rsidRPr="00006607">
        <w:rPr>
          <w:b/>
        </w:rPr>
        <w:t xml:space="preserve"> </w:t>
      </w:r>
    </w:p>
    <w:p w14:paraId="49F24430" w14:textId="77777777" w:rsidR="00A01C3D" w:rsidRDefault="00A01C3D" w:rsidP="00A01C3D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69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492"/>
        <w:gridCol w:w="4324"/>
        <w:gridCol w:w="850"/>
        <w:gridCol w:w="1982"/>
        <w:gridCol w:w="1134"/>
        <w:gridCol w:w="919"/>
        <w:gridCol w:w="993"/>
        <w:gridCol w:w="850"/>
        <w:gridCol w:w="851"/>
        <w:gridCol w:w="850"/>
        <w:gridCol w:w="1418"/>
        <w:gridCol w:w="170"/>
        <w:gridCol w:w="815"/>
        <w:gridCol w:w="815"/>
      </w:tblGrid>
      <w:tr w:rsidR="00A01C3D" w14:paraId="1552B2D1" w14:textId="77777777" w:rsidTr="00575B59">
        <w:trPr>
          <w:gridAfter w:val="3"/>
          <w:wAfter w:w="1800" w:type="dxa"/>
          <w:trHeight w:val="5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E60" w14:textId="77777777" w:rsidR="00A01C3D" w:rsidRDefault="00A01C3D" w:rsidP="00575B59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124A5A05" w14:textId="77777777" w:rsidR="00A01C3D" w:rsidRPr="007D3E1F" w:rsidRDefault="00A01C3D" w:rsidP="00575B59">
            <w:pPr>
              <w:pStyle w:val="ConsPlusCell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3015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6D4B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C405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Необходимое направление изменений (</w:t>
            </w:r>
            <w:r w:rsidRPr="007D3E1F">
              <w:rPr>
                <w:rFonts w:ascii="Times New Roman" w:hAnsi="Times New Roman" w:cs="Times New Roman"/>
                <w:lang w:val="en-US"/>
              </w:rPr>
              <w:t>&gt;,&lt;,0)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AB43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Отчетный год (фактически достигнутое значение)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1311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31F7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Темп прироста (%)</w:t>
            </w:r>
          </w:p>
        </w:tc>
      </w:tr>
      <w:tr w:rsidR="00A01C3D" w14:paraId="3C121864" w14:textId="77777777" w:rsidTr="00575B59">
        <w:trPr>
          <w:gridAfter w:val="3"/>
          <w:wAfter w:w="1800" w:type="dxa"/>
          <w:trHeight w:val="5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67D" w14:textId="77777777" w:rsidR="00A01C3D" w:rsidRDefault="00A01C3D" w:rsidP="00575B59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C37B" w14:textId="77777777" w:rsidR="00A01C3D" w:rsidRPr="007D3E1F" w:rsidRDefault="00A01C3D" w:rsidP="00575B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16C2" w14:textId="77777777" w:rsidR="00A01C3D" w:rsidRDefault="00A01C3D" w:rsidP="00575B5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D87B" w14:textId="77777777" w:rsidR="00A01C3D" w:rsidRDefault="00A01C3D" w:rsidP="00575B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D5E0" w14:textId="77777777" w:rsidR="00A01C3D" w:rsidRDefault="00A01C3D" w:rsidP="00575B59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E17E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8701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D7E1" w14:textId="77777777" w:rsidR="00A01C3D" w:rsidRPr="007D3E1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3E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9427" w14:textId="77777777" w:rsidR="00A01C3D" w:rsidRPr="00673DFF" w:rsidRDefault="00A01C3D" w:rsidP="00575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3DF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659A" w14:textId="77777777" w:rsidR="00A01C3D" w:rsidRDefault="00A01C3D" w:rsidP="0057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8B9" w14:textId="77777777" w:rsidR="00A01C3D" w:rsidRDefault="00A01C3D" w:rsidP="00575B59">
            <w:pPr>
              <w:rPr>
                <w:sz w:val="20"/>
                <w:szCs w:val="20"/>
              </w:rPr>
            </w:pPr>
          </w:p>
        </w:tc>
      </w:tr>
      <w:tr w:rsidR="00A01C3D" w14:paraId="71AFB5C0" w14:textId="77777777" w:rsidTr="00575B59">
        <w:trPr>
          <w:trHeight w:val="70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D3C" w14:textId="77777777" w:rsidR="00A01C3D" w:rsidRPr="007D3E1F" w:rsidRDefault="00A01C3D" w:rsidP="00575B59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41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3686" w14:textId="77777777" w:rsidR="00A01C3D" w:rsidRPr="007D3E1F" w:rsidRDefault="00A01C3D" w:rsidP="00575B59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D3E1F">
              <w:rPr>
                <w:rFonts w:ascii="Times New Roman" w:hAnsi="Times New Roman"/>
              </w:rPr>
              <w:t>Цель:</w:t>
            </w:r>
            <w:r>
              <w:t xml:space="preserve"> </w:t>
            </w:r>
            <w:r w:rsidRPr="00975F0E">
              <w:rPr>
                <w:rFonts w:ascii="Times New Roman" w:hAnsi="Times New Roman"/>
              </w:rPr>
              <w:t xml:space="preserve">Содействие развитию малого и среднего предпринимательства, самозанятых граждан, а так же формирование инвестиционного </w:t>
            </w:r>
            <w:proofErr w:type="gramStart"/>
            <w:r w:rsidRPr="00975F0E">
              <w:rPr>
                <w:rFonts w:ascii="Times New Roman" w:hAnsi="Times New Roman"/>
              </w:rPr>
              <w:t>климата  и</w:t>
            </w:r>
            <w:proofErr w:type="gramEnd"/>
            <w:r w:rsidRPr="00975F0E">
              <w:rPr>
                <w:rFonts w:ascii="Times New Roman" w:hAnsi="Times New Roman"/>
              </w:rPr>
              <w:t xml:space="preserve"> повышение инвестиционной привлекательности МО «Северо-Байкальский  район».</w:t>
            </w:r>
          </w:p>
          <w:p w14:paraId="09D37059" w14:textId="77777777" w:rsidR="00A01C3D" w:rsidRPr="007D3E1F" w:rsidRDefault="00A01C3D" w:rsidP="00575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14:paraId="0F89CC9F" w14:textId="77777777" w:rsidR="00A01C3D" w:rsidRDefault="00A01C3D" w:rsidP="00575B59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47B96EA" w14:textId="77777777" w:rsidR="00A01C3D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459521C" w14:textId="77777777" w:rsidR="00A01C3D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01C3D" w14:paraId="4B89249C" w14:textId="77777777" w:rsidTr="00575B59">
        <w:trPr>
          <w:gridAfter w:val="3"/>
          <w:wAfter w:w="1800" w:type="dxa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8A6F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A56" w14:textId="77777777" w:rsidR="00A01C3D" w:rsidRPr="00975F0E" w:rsidRDefault="00A01C3D" w:rsidP="00575B59">
            <w:pPr>
              <w:jc w:val="center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 xml:space="preserve">Задача 1. </w:t>
            </w:r>
            <w:r w:rsidRPr="00975F0E">
              <w:rPr>
                <w:sz w:val="28"/>
                <w:szCs w:val="28"/>
              </w:rPr>
              <w:t xml:space="preserve"> </w:t>
            </w:r>
            <w:r w:rsidRPr="00975F0E">
              <w:rPr>
                <w:sz w:val="20"/>
                <w:szCs w:val="20"/>
              </w:rPr>
              <w:t xml:space="preserve">Развитие инфраструктуры поддержки малого и среднего предпринимательства </w:t>
            </w:r>
          </w:p>
          <w:p w14:paraId="2A745261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</w:p>
        </w:tc>
      </w:tr>
      <w:tr w:rsidR="00A01C3D" w14:paraId="1DDF5615" w14:textId="77777777" w:rsidTr="00575B59">
        <w:trPr>
          <w:gridAfter w:val="3"/>
          <w:wAfter w:w="1800" w:type="dxa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88D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7EF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  <w:r w:rsidRPr="00D16AAE">
              <w:rPr>
                <w:sz w:val="20"/>
                <w:szCs w:val="20"/>
              </w:rPr>
              <w:t>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      </w:r>
          </w:p>
        </w:tc>
      </w:tr>
      <w:tr w:rsidR="00A01C3D" w14:paraId="0813DDC0" w14:textId="77777777" w:rsidTr="00575B59">
        <w:trPr>
          <w:gridAfter w:val="3"/>
          <w:wAfter w:w="1800" w:type="dxa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61755" w14:textId="77777777" w:rsidR="00A01C3D" w:rsidRPr="007D3E1F" w:rsidRDefault="00A01C3D" w:rsidP="00575B59">
            <w:pPr>
              <w:tabs>
                <w:tab w:val="left" w:pos="7797"/>
              </w:tabs>
              <w:ind w:right="-1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D818" w14:textId="77777777" w:rsidR="00A01C3D" w:rsidRPr="007D3E1F" w:rsidRDefault="00A01C3D" w:rsidP="00575B59">
            <w:pPr>
              <w:tabs>
                <w:tab w:val="left" w:pos="7797"/>
              </w:tabs>
              <w:ind w:right="-1"/>
              <w:rPr>
                <w:rFonts w:cs="Calibri"/>
                <w:sz w:val="20"/>
                <w:szCs w:val="20"/>
              </w:rPr>
            </w:pPr>
            <w:r w:rsidRPr="007D3E1F">
              <w:rPr>
                <w:rFonts w:cs="Calibri"/>
                <w:sz w:val="20"/>
                <w:szCs w:val="20"/>
              </w:rPr>
              <w:t>Целевые индикаторы</w:t>
            </w:r>
          </w:p>
        </w:tc>
      </w:tr>
      <w:tr w:rsidR="00A01C3D" w14:paraId="2046013C" w14:textId="77777777" w:rsidTr="00575B59">
        <w:trPr>
          <w:gridAfter w:val="3"/>
          <w:wAfter w:w="1800" w:type="dxa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B7BB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8EDA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5DE" w14:textId="77777777" w:rsidR="00A01C3D" w:rsidRPr="00FB0E50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</w:t>
            </w:r>
            <w:r w:rsidRPr="00975F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3A16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22C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2</w:t>
            </w: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6634" w14:textId="77777777" w:rsidR="00A01C3D" w:rsidRPr="00880AA5" w:rsidRDefault="00A01C3D" w:rsidP="00575B59">
            <w:pPr>
              <w:tabs>
                <w:tab w:val="left" w:pos="68"/>
                <w:tab w:val="left" w:pos="777"/>
                <w:tab w:val="left" w:pos="993"/>
              </w:tabs>
              <w:ind w:right="37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906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2</w:t>
            </w: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FF6BD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2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9AF83" w14:textId="77777777" w:rsidR="00A01C3D" w:rsidRPr="00880AA5" w:rsidRDefault="00A01C3D" w:rsidP="00575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225B" w14:textId="77777777" w:rsidR="00A01C3D" w:rsidRPr="00880AA5" w:rsidRDefault="00A01C3D" w:rsidP="00575B59">
            <w:pPr>
              <w:jc w:val="center"/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1%</w:t>
            </w:r>
          </w:p>
        </w:tc>
      </w:tr>
      <w:tr w:rsidR="00A01C3D" w14:paraId="13514AB9" w14:textId="77777777" w:rsidTr="00575B59">
        <w:trPr>
          <w:gridAfter w:val="3"/>
          <w:wAfter w:w="1800" w:type="dxa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E28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9AF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0A8" w14:textId="77777777" w:rsidR="00A01C3D" w:rsidRPr="00F946B7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E08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</w:t>
            </w:r>
          </w:p>
          <w:p w14:paraId="47DD59F2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1D065DE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BE09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2E6FE38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72B35E7E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08CB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4E874437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650BE1C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00A0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7916ECC3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7F85F198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3EB1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57BEA7D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4DDF7D40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4D0CD" w14:textId="77777777" w:rsidR="00A01C3D" w:rsidRDefault="00A01C3D" w:rsidP="00575B59">
            <w:pPr>
              <w:rPr>
                <w:sz w:val="22"/>
                <w:szCs w:val="22"/>
              </w:rPr>
            </w:pPr>
          </w:p>
          <w:p w14:paraId="2C5B0611" w14:textId="77777777" w:rsidR="00A01C3D" w:rsidRDefault="00A01C3D" w:rsidP="00575B59">
            <w:pPr>
              <w:rPr>
                <w:sz w:val="22"/>
                <w:szCs w:val="22"/>
              </w:rPr>
            </w:pPr>
          </w:p>
          <w:p w14:paraId="3B04797E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9CE8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  <w:r w:rsidRPr="00880AA5">
              <w:rPr>
                <w:sz w:val="22"/>
                <w:szCs w:val="22"/>
              </w:rPr>
              <w:t>%</w:t>
            </w:r>
          </w:p>
        </w:tc>
      </w:tr>
      <w:tr w:rsidR="00A01C3D" w14:paraId="17D562B9" w14:textId="77777777" w:rsidTr="00575B59">
        <w:trPr>
          <w:gridAfter w:val="3"/>
          <w:wAfter w:w="1800" w:type="dxa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7E6" w14:textId="77777777" w:rsidR="00A01C3D" w:rsidRPr="00975F0E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156" w14:textId="77777777" w:rsidR="00A01C3D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67D4" w14:textId="77777777" w:rsidR="00A01C3D" w:rsidRPr="00696A7B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05F6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14:paraId="75506EF4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7683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4783A68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982C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B8BBB82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6E0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F37289D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BE77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5A20B43E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FA6A2" w14:textId="77777777" w:rsidR="00A01C3D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7535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880AA5">
              <w:rPr>
                <w:sz w:val="22"/>
                <w:szCs w:val="22"/>
              </w:rPr>
              <w:t>%</w:t>
            </w:r>
          </w:p>
        </w:tc>
      </w:tr>
      <w:tr w:rsidR="00A01C3D" w14:paraId="0F9D644A" w14:textId="77777777" w:rsidTr="00575B59">
        <w:trPr>
          <w:gridAfter w:val="3"/>
          <w:wAfter w:w="1800" w:type="dxa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F68" w14:textId="77777777" w:rsidR="00A01C3D" w:rsidRPr="0000660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E91" w14:textId="77777777" w:rsidR="00A01C3D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F33" w14:textId="77777777" w:rsidR="00A01C3D" w:rsidRPr="00696A7B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77EF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</w:p>
          <w:p w14:paraId="5148CC56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824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C7D924F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A376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B25B9A4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7EE7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1C431D8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901B5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A837F95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2304D" w14:textId="77777777" w:rsidR="00A01C3D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51C3C427" w14:textId="77777777" w:rsidR="00A01C3D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F43" w14:textId="77777777" w:rsidR="00A01C3D" w:rsidRDefault="00A01C3D" w:rsidP="00575B59">
            <w:pPr>
              <w:rPr>
                <w:sz w:val="22"/>
                <w:szCs w:val="22"/>
              </w:rPr>
            </w:pPr>
          </w:p>
          <w:p w14:paraId="2CA9F80A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67%</w:t>
            </w:r>
          </w:p>
        </w:tc>
      </w:tr>
      <w:tr w:rsidR="00A01C3D" w14:paraId="5A288B6B" w14:textId="77777777" w:rsidTr="00575B59">
        <w:trPr>
          <w:gridAfter w:val="3"/>
          <w:wAfter w:w="1800" w:type="dxa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1764" w14:textId="77777777" w:rsidR="00A01C3D" w:rsidRPr="0000660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D20" w14:textId="77777777" w:rsidR="00A01C3D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748" w14:textId="77777777" w:rsidR="00A01C3D" w:rsidRPr="00696A7B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908A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0462DE7F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5207" w14:textId="77777777" w:rsidR="00A01C3D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 </w:t>
            </w:r>
          </w:p>
          <w:p w14:paraId="3A9DB09C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0E3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14CDA17E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2E20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6E2B42CF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F0074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0B1225B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FCA16" w14:textId="77777777" w:rsidR="00A01C3D" w:rsidRDefault="00A01C3D" w:rsidP="00575B59">
            <w:pPr>
              <w:rPr>
                <w:sz w:val="22"/>
                <w:szCs w:val="22"/>
              </w:rPr>
            </w:pPr>
          </w:p>
          <w:p w14:paraId="3F787D57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A29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33%</w:t>
            </w:r>
          </w:p>
        </w:tc>
      </w:tr>
      <w:tr w:rsidR="00A01C3D" w14:paraId="76BD61C6" w14:textId="77777777" w:rsidTr="00575B59">
        <w:trPr>
          <w:gridAfter w:val="3"/>
          <w:wAfter w:w="1800" w:type="dxa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E5F" w14:textId="77777777" w:rsidR="00A01C3D" w:rsidRPr="0000660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1EEF" w14:textId="77777777" w:rsidR="00A01C3D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A4B" w14:textId="77777777" w:rsidR="00A01C3D" w:rsidRPr="00696A7B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&gt;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66C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BAB7BB8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1D8E" w14:textId="77777777" w:rsidR="00A01C3D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 xml:space="preserve">      </w:t>
            </w:r>
          </w:p>
          <w:p w14:paraId="3198B704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880A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D38B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30D5317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59CB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2036A2AE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B032" w14:textId="77777777" w:rsidR="00A01C3D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</w:p>
          <w:p w14:paraId="3A7356D7" w14:textId="77777777" w:rsidR="00A01C3D" w:rsidRPr="00880AA5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2"/>
                <w:szCs w:val="22"/>
              </w:rPr>
            </w:pPr>
            <w:r w:rsidRPr="00880A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74680" w14:textId="77777777" w:rsidR="00A01C3D" w:rsidRDefault="00A01C3D" w:rsidP="00575B59">
            <w:pPr>
              <w:rPr>
                <w:sz w:val="22"/>
                <w:szCs w:val="22"/>
              </w:rPr>
            </w:pPr>
          </w:p>
          <w:p w14:paraId="5EB898E1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DA8" w14:textId="77777777" w:rsidR="00A01C3D" w:rsidRPr="00880AA5" w:rsidRDefault="00A01C3D" w:rsidP="00575B59">
            <w:pPr>
              <w:rPr>
                <w:sz w:val="22"/>
                <w:szCs w:val="22"/>
              </w:rPr>
            </w:pPr>
            <w:r w:rsidRPr="00880AA5">
              <w:rPr>
                <w:sz w:val="22"/>
                <w:szCs w:val="22"/>
              </w:rPr>
              <w:t>50%</w:t>
            </w:r>
          </w:p>
        </w:tc>
      </w:tr>
      <w:tr w:rsidR="00A01C3D" w14:paraId="3A9381A6" w14:textId="77777777" w:rsidTr="00575B59">
        <w:trPr>
          <w:gridAfter w:val="3"/>
          <w:wAfter w:w="1800" w:type="dxa"/>
        </w:trPr>
        <w:tc>
          <w:tcPr>
            <w:tcW w:w="151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0EC" w14:textId="77777777" w:rsidR="00A01C3D" w:rsidRPr="007D3E1F" w:rsidRDefault="00A01C3D" w:rsidP="00575B59">
            <w:pPr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Мероприятия</w:t>
            </w:r>
          </w:p>
        </w:tc>
      </w:tr>
      <w:tr w:rsidR="00A01C3D" w14:paraId="541D6E97" w14:textId="77777777" w:rsidTr="00575B59">
        <w:trPr>
          <w:gridAfter w:val="3"/>
          <w:wAfter w:w="1800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712" w14:textId="77777777" w:rsidR="00A01C3D" w:rsidRPr="00F52829" w:rsidRDefault="00A01C3D" w:rsidP="00575B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83E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008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14:paraId="47DCC71F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BF88" w14:textId="77777777" w:rsidR="00A01C3D" w:rsidRPr="00696A7B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B5A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1AC9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3177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EA9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1E5E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3122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EE1" w14:textId="77777777" w:rsidR="00A01C3D" w:rsidRDefault="00A01C3D" w:rsidP="0057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018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1C3D" w14:paraId="47DA7177" w14:textId="77777777" w:rsidTr="00575B59">
        <w:trPr>
          <w:gridAfter w:val="3"/>
          <w:wAfter w:w="1800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87B4" w14:textId="77777777" w:rsidR="00A01C3D" w:rsidRPr="00F52829" w:rsidRDefault="00A01C3D" w:rsidP="00575B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6A3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Финансовая поддержка  молодежного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6F10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</w:t>
            </w:r>
          </w:p>
          <w:p w14:paraId="463CAD53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44D" w14:textId="77777777" w:rsidR="00A01C3D" w:rsidRPr="006D3C48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E12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90C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966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84E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18B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36BB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777A" w14:textId="77777777" w:rsidR="00A01C3D" w:rsidRPr="00F3122A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1C3D" w14:paraId="6AB1C168" w14:textId="77777777" w:rsidTr="00575B59">
        <w:trPr>
          <w:gridAfter w:val="3"/>
          <w:wAfter w:w="1800" w:type="dxa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C85" w14:textId="77777777" w:rsidR="00A01C3D" w:rsidRDefault="00A01C3D" w:rsidP="00575B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F70" w14:textId="77777777" w:rsidR="00A01C3D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C5B" w14:textId="77777777" w:rsidR="00A01C3D" w:rsidRPr="00673DF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73DF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92C" w14:textId="77777777" w:rsidR="00A01C3D" w:rsidRPr="00F3122A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A9A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F764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22C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7315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BA3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7B33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2BD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1C3D" w14:paraId="1B856B80" w14:textId="77777777" w:rsidTr="00575B59">
        <w:trPr>
          <w:gridAfter w:val="3"/>
          <w:wAfter w:w="1800" w:type="dxa"/>
          <w:trHeight w:val="14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E30" w14:textId="77777777" w:rsidR="00A01C3D" w:rsidRPr="00F52829" w:rsidRDefault="00A01C3D" w:rsidP="00575B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F52829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4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77F" w14:textId="77777777" w:rsidR="00A01C3D" w:rsidRPr="00F946B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46B7">
              <w:rPr>
                <w:sz w:val="20"/>
                <w:szCs w:val="20"/>
              </w:rPr>
              <w:t xml:space="preserve">субсидия на возмещение </w:t>
            </w:r>
            <w:r>
              <w:rPr>
                <w:sz w:val="20"/>
                <w:szCs w:val="20"/>
              </w:rPr>
              <w:t xml:space="preserve">перевозчикам </w:t>
            </w:r>
            <w:r w:rsidRPr="00F946B7">
              <w:rPr>
                <w:sz w:val="20"/>
                <w:szCs w:val="20"/>
              </w:rPr>
              <w:t>части недополученных доходов</w:t>
            </w:r>
            <w:r>
              <w:rPr>
                <w:sz w:val="20"/>
                <w:szCs w:val="20"/>
              </w:rPr>
              <w:t xml:space="preserve">, возникающих в процессе перевозки пассажиров и багажа </w:t>
            </w:r>
            <w:r w:rsidRPr="00F946B7">
              <w:rPr>
                <w:sz w:val="20"/>
                <w:szCs w:val="20"/>
              </w:rPr>
              <w:t xml:space="preserve"> на муниципальных маршрутах</w:t>
            </w:r>
            <w:r w:rsidRPr="00696A7B">
              <w:rPr>
                <w:sz w:val="20"/>
                <w:szCs w:val="20"/>
              </w:rPr>
              <w:t xml:space="preserve"> </w:t>
            </w:r>
            <w:r w:rsidRPr="00F946B7">
              <w:rPr>
                <w:sz w:val="20"/>
                <w:szCs w:val="20"/>
              </w:rPr>
              <w:t>автомобильного транспорта  в условиях внешнего санкционного давления</w:t>
            </w:r>
            <w:r>
              <w:rPr>
                <w:sz w:val="20"/>
                <w:szCs w:val="20"/>
              </w:rPr>
              <w:t xml:space="preserve"> в период с 15 апреля 2022 года по 15 июля 2022 года</w:t>
            </w:r>
          </w:p>
          <w:p w14:paraId="02ABA7BC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D8C" w14:textId="77777777" w:rsidR="00A01C3D" w:rsidRPr="007D3E1F" w:rsidRDefault="00A01C3D" w:rsidP="00575B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D3E1F">
              <w:rPr>
                <w:sz w:val="20"/>
                <w:szCs w:val="20"/>
              </w:rPr>
              <w:t>тыс. руб.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AD1" w14:textId="77777777" w:rsidR="00A01C3D" w:rsidRPr="007D3E1F" w:rsidRDefault="00A01C3D" w:rsidP="00575B5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54A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B158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414D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9FD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1C9" w14:textId="77777777" w:rsidR="00A01C3D" w:rsidRPr="00696A7B" w:rsidRDefault="00A01C3D" w:rsidP="00575B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BB74" w14:textId="77777777" w:rsidR="00A01C3D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3CB" w14:textId="77777777" w:rsidR="00A01C3D" w:rsidRPr="007D3E1F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6879BE6D" w14:textId="77777777" w:rsidR="00A01C3D" w:rsidRDefault="00A01C3D" w:rsidP="00A01C3D">
      <w:pPr>
        <w:tabs>
          <w:tab w:val="left" w:pos="774"/>
        </w:tabs>
        <w:outlineLvl w:val="0"/>
        <w:rPr>
          <w:color w:val="000000"/>
          <w:sz w:val="20"/>
          <w:szCs w:val="20"/>
        </w:rPr>
      </w:pPr>
    </w:p>
    <w:p w14:paraId="218B4CE4" w14:textId="77777777" w:rsidR="00A01C3D" w:rsidRPr="008A6E88" w:rsidRDefault="00A01C3D" w:rsidP="00A01C3D">
      <w:pPr>
        <w:tabs>
          <w:tab w:val="left" w:pos="774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 w14:paraId="781192E1" w14:textId="77777777" w:rsidR="00A01C3D" w:rsidRPr="008A6E88" w:rsidRDefault="00A01C3D" w:rsidP="00A01C3D">
      <w:pPr>
        <w:tabs>
          <w:tab w:val="left" w:pos="900"/>
        </w:tabs>
        <w:outlineLvl w:val="0"/>
        <w:rPr>
          <w:color w:val="000000"/>
          <w:sz w:val="20"/>
          <w:szCs w:val="20"/>
        </w:rPr>
      </w:pPr>
      <w:r w:rsidRPr="008A6E88">
        <w:rPr>
          <w:color w:val="000000"/>
          <w:sz w:val="20"/>
          <w:szCs w:val="20"/>
        </w:rPr>
        <w:t>˂2˃ Для прямого показателя, а также для показателя, необходимое направление изменений значения которого «0», значение графы 11 рассчитывается по формуле: (гр.10/гр.6х100) – 100.</w:t>
      </w:r>
    </w:p>
    <w:p w14:paraId="553CA997" w14:textId="77777777" w:rsidR="00A01C3D" w:rsidRPr="008A6E88" w:rsidRDefault="00A01C3D" w:rsidP="00A01C3D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1342D668" w14:textId="77777777" w:rsidR="00A01C3D" w:rsidRPr="008A6E88" w:rsidRDefault="00A01C3D" w:rsidP="00A01C3D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06281160" w14:textId="77777777" w:rsidR="00A01C3D" w:rsidRPr="008A6E88" w:rsidRDefault="00A01C3D" w:rsidP="00A01C3D">
      <w:pPr>
        <w:tabs>
          <w:tab w:val="left" w:pos="900"/>
        </w:tabs>
        <w:ind w:firstLine="709"/>
        <w:outlineLvl w:val="0"/>
        <w:rPr>
          <w:color w:val="000000"/>
          <w:sz w:val="20"/>
          <w:szCs w:val="20"/>
        </w:rPr>
      </w:pPr>
    </w:p>
    <w:p w14:paraId="4A2F4F30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3FDD0F0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0B453B44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9FF5C64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4886D7A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0DCB29F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DBD344E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E8C9D87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384345C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1D991FB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2C1F484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5CE5DD8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8F304E8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E0FFF2A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06BCC1A8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25E03E1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BC78AE8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128BAA6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28D6060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4B71645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3EDE3546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DAEA0F5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5F61D1BC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46B80784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1D053436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6BB0CC9D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</w:pPr>
    </w:p>
    <w:p w14:paraId="78A68A6F" w14:textId="77777777" w:rsidR="00A01C3D" w:rsidRPr="000974C6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0974C6">
        <w:rPr>
          <w:sz w:val="20"/>
          <w:szCs w:val="20"/>
        </w:rPr>
        <w:t xml:space="preserve">Таблица № 3 </w:t>
      </w:r>
    </w:p>
    <w:p w14:paraId="2819B7A4" w14:textId="77777777" w:rsidR="00A01C3D" w:rsidRPr="000974C6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7DA6D708" w14:textId="77777777" w:rsidR="00A01C3D" w:rsidRPr="00542415" w:rsidRDefault="00A01C3D" w:rsidP="00A01C3D">
      <w:pPr>
        <w:tabs>
          <w:tab w:val="left" w:pos="0"/>
          <w:tab w:val="left" w:pos="284"/>
          <w:tab w:val="left" w:pos="851"/>
          <w:tab w:val="left" w:pos="4410"/>
        </w:tabs>
        <w:ind w:firstLine="567"/>
        <w:rPr>
          <w:b/>
        </w:rPr>
      </w:pPr>
      <w:r>
        <w:tab/>
      </w:r>
      <w:r>
        <w:tab/>
      </w:r>
      <w:r w:rsidRPr="00542415">
        <w:rPr>
          <w:b/>
        </w:rPr>
        <w:t>Информация о порядке расчета значений целевых индикаторов</w:t>
      </w:r>
    </w:p>
    <w:p w14:paraId="0494408D" w14:textId="77777777" w:rsidR="00A01C3D" w:rsidRPr="000D6627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  <w:r w:rsidRPr="00542415">
        <w:rPr>
          <w:b/>
        </w:rPr>
        <w:t xml:space="preserve">муниципальной </w:t>
      </w:r>
      <w:proofErr w:type="gramStart"/>
      <w:r w:rsidRPr="00542415">
        <w:rPr>
          <w:b/>
        </w:rPr>
        <w:t>программы  «</w:t>
      </w:r>
      <w:proofErr w:type="gramEnd"/>
      <w:r w:rsidRPr="000D6627">
        <w:rPr>
          <w:b/>
        </w:rPr>
        <w:t xml:space="preserve">Развитие малого и среднего предпринимательства </w:t>
      </w:r>
    </w:p>
    <w:p w14:paraId="467D1167" w14:textId="77777777" w:rsidR="00A01C3D" w:rsidRPr="00542415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center"/>
        <w:rPr>
          <w:b/>
        </w:rPr>
      </w:pPr>
      <w:r w:rsidRPr="000D6627">
        <w:rPr>
          <w:b/>
        </w:rPr>
        <w:t>в Северо-Байкальском районе»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89"/>
        <w:gridCol w:w="1708"/>
        <w:gridCol w:w="2881"/>
        <w:gridCol w:w="2071"/>
      </w:tblGrid>
      <w:tr w:rsidR="00A01C3D" w:rsidRPr="00542415" w14:paraId="17D560E9" w14:textId="77777777" w:rsidTr="00575B59">
        <w:trPr>
          <w:jc w:val="center"/>
        </w:trPr>
        <w:tc>
          <w:tcPr>
            <w:tcW w:w="1129" w:type="dxa"/>
            <w:shd w:val="clear" w:color="auto" w:fill="auto"/>
          </w:tcPr>
          <w:p w14:paraId="47116E64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42415">
              <w:rPr>
                <w:b/>
              </w:rPr>
              <w:t>№ п/п</w:t>
            </w:r>
          </w:p>
        </w:tc>
        <w:tc>
          <w:tcPr>
            <w:tcW w:w="4989" w:type="dxa"/>
            <w:shd w:val="clear" w:color="auto" w:fill="auto"/>
          </w:tcPr>
          <w:p w14:paraId="02C4C13B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Наименование</w:t>
            </w:r>
          </w:p>
          <w:p w14:paraId="5135B22C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показателя (индикатора)</w:t>
            </w:r>
          </w:p>
        </w:tc>
        <w:tc>
          <w:tcPr>
            <w:tcW w:w="1708" w:type="dxa"/>
            <w:shd w:val="clear" w:color="auto" w:fill="auto"/>
          </w:tcPr>
          <w:p w14:paraId="1401359B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 w:rsidRPr="00542415">
              <w:t>Ед.изм</w:t>
            </w:r>
            <w:proofErr w:type="spellEnd"/>
            <w:r w:rsidRPr="00542415">
              <w:t>.</w:t>
            </w:r>
          </w:p>
        </w:tc>
        <w:tc>
          <w:tcPr>
            <w:tcW w:w="2881" w:type="dxa"/>
            <w:shd w:val="clear" w:color="auto" w:fill="auto"/>
          </w:tcPr>
          <w:p w14:paraId="0D7229D8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 xml:space="preserve">Методика расчета целевого показателя (индикатора) </w:t>
            </w:r>
            <w:r w:rsidRPr="00542415">
              <w:t>˂1˃</w:t>
            </w:r>
          </w:p>
        </w:tc>
        <w:tc>
          <w:tcPr>
            <w:tcW w:w="2071" w:type="dxa"/>
            <w:shd w:val="clear" w:color="auto" w:fill="auto"/>
          </w:tcPr>
          <w:p w14:paraId="6FBBEF39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  <w:rPr>
                <w:b/>
              </w:rPr>
            </w:pPr>
            <w:r w:rsidRPr="00542415">
              <w:rPr>
                <w:b/>
              </w:rPr>
              <w:t>Источник полученных данных</w:t>
            </w:r>
          </w:p>
        </w:tc>
      </w:tr>
      <w:tr w:rsidR="00A01C3D" w:rsidRPr="00542415" w14:paraId="32018C8A" w14:textId="77777777" w:rsidTr="00575B59">
        <w:trPr>
          <w:trHeight w:val="1299"/>
          <w:jc w:val="center"/>
        </w:trPr>
        <w:tc>
          <w:tcPr>
            <w:tcW w:w="1129" w:type="dxa"/>
            <w:shd w:val="clear" w:color="auto" w:fill="auto"/>
          </w:tcPr>
          <w:p w14:paraId="6FF38037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94F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14:paraId="43F40B4D" w14:textId="77777777" w:rsidR="00A01C3D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  <w:p w14:paraId="04626FB4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4F6400FD" w14:textId="174B98A6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14:paraId="4A86D761" w14:textId="075AF41F" w:rsidR="00A01C3D" w:rsidRPr="00542415" w:rsidRDefault="00FC54E4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FC54E4">
              <w:t>Реестр СМП, получивших поддержку</w:t>
            </w:r>
            <w:r>
              <w:t>, отчетность</w:t>
            </w:r>
          </w:p>
        </w:tc>
      </w:tr>
      <w:tr w:rsidR="00A01C3D" w:rsidRPr="00542415" w14:paraId="6786BF47" w14:textId="77777777" w:rsidTr="00575B59">
        <w:trPr>
          <w:jc w:val="center"/>
        </w:trPr>
        <w:tc>
          <w:tcPr>
            <w:tcW w:w="1129" w:type="dxa"/>
            <w:shd w:val="clear" w:color="auto" w:fill="auto"/>
          </w:tcPr>
          <w:p w14:paraId="00795DFB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2379" w14:textId="77777777" w:rsidR="00A01C3D" w:rsidRPr="007D3E1F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F0E"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1708" w:type="dxa"/>
            <w:shd w:val="clear" w:color="auto" w:fill="auto"/>
          </w:tcPr>
          <w:p w14:paraId="51B8C920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14:paraId="3908B2B5" w14:textId="1F573A38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14:paraId="1DBC9AAE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A01C3D" w:rsidRPr="00542415" w14:paraId="409C1F07" w14:textId="77777777" w:rsidTr="00575B59">
        <w:trPr>
          <w:jc w:val="center"/>
        </w:trPr>
        <w:tc>
          <w:tcPr>
            <w:tcW w:w="1129" w:type="dxa"/>
            <w:shd w:val="clear" w:color="auto" w:fill="auto"/>
          </w:tcPr>
          <w:p w14:paraId="3764FE3B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571" w14:textId="77777777" w:rsidR="00A01C3D" w:rsidRPr="00975F0E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1708" w:type="dxa"/>
            <w:shd w:val="clear" w:color="auto" w:fill="auto"/>
          </w:tcPr>
          <w:p w14:paraId="3763E8E2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0EE9EEDC" w14:textId="706130EF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14:paraId="3F7D2FB6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A01C3D" w:rsidRPr="00542415" w14:paraId="36346916" w14:textId="77777777" w:rsidTr="00575B59">
        <w:trPr>
          <w:jc w:val="center"/>
        </w:trPr>
        <w:tc>
          <w:tcPr>
            <w:tcW w:w="1129" w:type="dxa"/>
            <w:shd w:val="clear" w:color="auto" w:fill="auto"/>
          </w:tcPr>
          <w:p w14:paraId="405F1514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953" w14:textId="77777777" w:rsidR="00A01C3D" w:rsidRPr="0000660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1708" w:type="dxa"/>
            <w:shd w:val="clear" w:color="auto" w:fill="auto"/>
          </w:tcPr>
          <w:p w14:paraId="2FAD4C73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ед.</w:t>
            </w:r>
          </w:p>
        </w:tc>
        <w:tc>
          <w:tcPr>
            <w:tcW w:w="2881" w:type="dxa"/>
            <w:shd w:val="clear" w:color="auto" w:fill="auto"/>
          </w:tcPr>
          <w:p w14:paraId="265AB391" w14:textId="5B9F42AC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14:paraId="00A788B6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A01C3D" w:rsidRPr="00542415" w14:paraId="52B640E2" w14:textId="77777777" w:rsidTr="00575B59">
        <w:trPr>
          <w:jc w:val="center"/>
        </w:trPr>
        <w:tc>
          <w:tcPr>
            <w:tcW w:w="1129" w:type="dxa"/>
            <w:shd w:val="clear" w:color="auto" w:fill="auto"/>
          </w:tcPr>
          <w:p w14:paraId="13B048F6" w14:textId="77777777" w:rsidR="00A01C3D" w:rsidRPr="00FD0D84" w:rsidRDefault="00A01C3D" w:rsidP="00575B59">
            <w:r>
              <w:t xml:space="preserve">          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CDBF" w14:textId="77777777" w:rsidR="00A01C3D" w:rsidRPr="0000660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субъектов МСП</w:t>
            </w:r>
            <w:r>
              <w:rPr>
                <w:sz w:val="20"/>
                <w:szCs w:val="20"/>
              </w:rPr>
              <w:t xml:space="preserve"> и самозанятых</w:t>
            </w:r>
            <w:r w:rsidRPr="00006607">
              <w:rPr>
                <w:sz w:val="20"/>
                <w:szCs w:val="20"/>
              </w:rPr>
              <w:t>, получивших образовательную, информационную и консультационную</w:t>
            </w:r>
            <w:r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1708" w:type="dxa"/>
            <w:shd w:val="clear" w:color="auto" w:fill="auto"/>
          </w:tcPr>
          <w:p w14:paraId="2D41040F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32458E0A" w14:textId="07CDB873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14:paraId="3166E043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  <w:tr w:rsidR="00A01C3D" w:rsidRPr="00542415" w14:paraId="435A09F1" w14:textId="77777777" w:rsidTr="00575B59">
        <w:trPr>
          <w:jc w:val="center"/>
        </w:trPr>
        <w:tc>
          <w:tcPr>
            <w:tcW w:w="1129" w:type="dxa"/>
            <w:shd w:val="clear" w:color="auto" w:fill="auto"/>
          </w:tcPr>
          <w:p w14:paraId="34E3F013" w14:textId="77777777" w:rsidR="00A01C3D" w:rsidRPr="00FD0D84" w:rsidRDefault="00A01C3D" w:rsidP="00575B59">
            <w:r>
              <w:t xml:space="preserve">          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7CE" w14:textId="77777777" w:rsidR="00A01C3D" w:rsidRPr="00006607" w:rsidRDefault="00A01C3D" w:rsidP="0057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6607"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708" w:type="dxa"/>
            <w:shd w:val="clear" w:color="auto" w:fill="auto"/>
          </w:tcPr>
          <w:p w14:paraId="21CCB794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proofErr w:type="spellStart"/>
            <w:r>
              <w:t>ед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14:paraId="45AB7604" w14:textId="7A29BFD5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</w:p>
        </w:tc>
        <w:tc>
          <w:tcPr>
            <w:tcW w:w="2071" w:type="dxa"/>
            <w:shd w:val="clear" w:color="auto" w:fill="auto"/>
          </w:tcPr>
          <w:p w14:paraId="5DDB5BB5" w14:textId="77777777" w:rsidR="00A01C3D" w:rsidRPr="00542415" w:rsidRDefault="00A01C3D" w:rsidP="00575B59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right"/>
            </w:pPr>
            <w:r w:rsidRPr="00542415">
              <w:t>отчетность</w:t>
            </w:r>
          </w:p>
        </w:tc>
      </w:tr>
    </w:tbl>
    <w:p w14:paraId="703C3E8F" w14:textId="77777777" w:rsidR="00A01C3D" w:rsidRPr="00542415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b/>
        </w:rPr>
      </w:pPr>
    </w:p>
    <w:p w14:paraId="5238F640" w14:textId="77777777" w:rsidR="00A01C3D" w:rsidRPr="00FD0D84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FD0D84">
        <w:rPr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14:paraId="6E4BCA4B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6C9C7F4D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4ACCA814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2858F1E4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77447D82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198FE196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3FCDE69F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59154544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</w:p>
    <w:p w14:paraId="200F23F0" w14:textId="77777777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</w:pPr>
      <w:r>
        <w:lastRenderedPageBreak/>
        <w:tab/>
      </w:r>
    </w:p>
    <w:p w14:paraId="7FE266AE" w14:textId="5343C9F9" w:rsidR="00A01C3D" w:rsidRDefault="00A01C3D" w:rsidP="00A01C3D">
      <w:pPr>
        <w:tabs>
          <w:tab w:val="left" w:pos="0"/>
          <w:tab w:val="left" w:pos="284"/>
          <w:tab w:val="left" w:pos="851"/>
          <w:tab w:val="left" w:pos="8895"/>
        </w:tabs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</w:t>
      </w:r>
      <w:r w:rsidR="00196CD9">
        <w:rPr>
          <w:color w:val="000000"/>
          <w:sz w:val="20"/>
          <w:szCs w:val="20"/>
        </w:rPr>
        <w:t>№ 4</w:t>
      </w:r>
      <w:r>
        <w:rPr>
          <w:color w:val="000000"/>
          <w:sz w:val="20"/>
          <w:szCs w:val="20"/>
        </w:rPr>
        <w:t xml:space="preserve"> </w:t>
      </w:r>
    </w:p>
    <w:p w14:paraId="2B8A1FC4" w14:textId="77777777" w:rsidR="00A01C3D" w:rsidRPr="00B053D5" w:rsidRDefault="00A01C3D" w:rsidP="00A01C3D">
      <w:pPr>
        <w:rPr>
          <w:color w:val="000000"/>
        </w:rPr>
      </w:pPr>
    </w:p>
    <w:p w14:paraId="6CF17419" w14:textId="77777777" w:rsidR="00A01C3D" w:rsidRPr="00B053D5" w:rsidRDefault="00A01C3D" w:rsidP="00A01C3D">
      <w:pPr>
        <w:ind w:firstLine="709"/>
        <w:jc w:val="center"/>
        <w:rPr>
          <w:b/>
          <w:color w:val="000000"/>
        </w:rPr>
      </w:pPr>
      <w:r w:rsidRPr="00B053D5">
        <w:rPr>
          <w:b/>
          <w:color w:val="000000"/>
        </w:rPr>
        <w:t xml:space="preserve">Ресурсное обеспечение муниципальной программы по подпрограммам </w:t>
      </w:r>
    </w:p>
    <w:p w14:paraId="05FFD161" w14:textId="77777777" w:rsidR="00A01C3D" w:rsidRPr="00B053D5" w:rsidRDefault="00A01C3D" w:rsidP="00A01C3D">
      <w:pPr>
        <w:ind w:firstLine="709"/>
        <w:jc w:val="center"/>
        <w:rPr>
          <w:b/>
          <w:color w:val="000000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73"/>
        <w:gridCol w:w="1531"/>
        <w:gridCol w:w="1190"/>
        <w:gridCol w:w="1190"/>
        <w:gridCol w:w="1641"/>
        <w:gridCol w:w="1082"/>
        <w:gridCol w:w="1030"/>
        <w:gridCol w:w="1264"/>
        <w:gridCol w:w="915"/>
        <w:gridCol w:w="851"/>
        <w:gridCol w:w="709"/>
        <w:gridCol w:w="803"/>
        <w:gridCol w:w="1216"/>
      </w:tblGrid>
      <w:tr w:rsidR="00A01C3D" w:rsidRPr="00B053D5" w14:paraId="3C8F19AD" w14:textId="77777777" w:rsidTr="00575B59">
        <w:trPr>
          <w:jc w:val="center"/>
        </w:trPr>
        <w:tc>
          <w:tcPr>
            <w:tcW w:w="486" w:type="dxa"/>
            <w:vMerge w:val="restart"/>
            <w:shd w:val="clear" w:color="auto" w:fill="auto"/>
          </w:tcPr>
          <w:p w14:paraId="4210381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3450A5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AA9D391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0262B1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73" w:type="dxa"/>
            <w:vMerge w:val="restart"/>
            <w:shd w:val="clear" w:color="auto" w:fill="auto"/>
          </w:tcPr>
          <w:p w14:paraId="43509BF1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67B41C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19773E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6A46C52D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807422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9811D0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B053D5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441127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1" w:type="dxa"/>
            <w:vMerge w:val="restart"/>
            <w:shd w:val="clear" w:color="auto" w:fill="auto"/>
          </w:tcPr>
          <w:p w14:paraId="0352DD1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1CF764C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9E15E4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14:paraId="35EB185F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654" w:type="dxa"/>
            <w:gridSpan w:val="7"/>
          </w:tcPr>
          <w:p w14:paraId="1712C60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Финансовые показатели, тыс.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6" w:type="dxa"/>
          </w:tcPr>
          <w:p w14:paraId="464412B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01C3D" w:rsidRPr="00B053D5" w14:paraId="4AB196BF" w14:textId="77777777" w:rsidTr="00575B59">
        <w:trPr>
          <w:jc w:val="center"/>
        </w:trPr>
        <w:tc>
          <w:tcPr>
            <w:tcW w:w="486" w:type="dxa"/>
            <w:vMerge/>
            <w:shd w:val="clear" w:color="auto" w:fill="auto"/>
          </w:tcPr>
          <w:p w14:paraId="58D8CCD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10379A3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402413B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4314FDE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175CE65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61FCD777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BE2DDD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1" w:type="dxa"/>
            <w:vMerge/>
            <w:shd w:val="clear" w:color="auto" w:fill="auto"/>
          </w:tcPr>
          <w:p w14:paraId="0965C41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14:paraId="201FB225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2022</w:t>
            </w:r>
            <w:r w:rsidRPr="00B053D5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(N)</w:t>
            </w:r>
          </w:p>
          <w:p w14:paraId="7B01F37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B053D5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2294" w:type="dxa"/>
            <w:gridSpan w:val="2"/>
            <w:shd w:val="clear" w:color="auto" w:fill="auto"/>
          </w:tcPr>
          <w:p w14:paraId="14E69ED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15" w:type="dxa"/>
            <w:shd w:val="clear" w:color="auto" w:fill="auto"/>
          </w:tcPr>
          <w:p w14:paraId="6E673F0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14:paraId="09EA6CA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14:paraId="01570CA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03" w:type="dxa"/>
          </w:tcPr>
          <w:p w14:paraId="038C1452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№+4</w:t>
            </w:r>
          </w:p>
        </w:tc>
        <w:tc>
          <w:tcPr>
            <w:tcW w:w="1216" w:type="dxa"/>
            <w:vMerge w:val="restart"/>
          </w:tcPr>
          <w:p w14:paraId="2FF4382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14:paraId="4719FAA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color w:val="000000"/>
                <w:sz w:val="20"/>
                <w:szCs w:val="20"/>
              </w:rPr>
              <w:t>⅀</w:t>
            </w: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A01C3D" w:rsidRPr="00B053D5" w14:paraId="0612318F" w14:textId="77777777" w:rsidTr="00575B59">
        <w:trPr>
          <w:jc w:val="center"/>
        </w:trPr>
        <w:tc>
          <w:tcPr>
            <w:tcW w:w="486" w:type="dxa"/>
            <w:vMerge/>
            <w:shd w:val="clear" w:color="auto" w:fill="auto"/>
          </w:tcPr>
          <w:p w14:paraId="19F0F6D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C3ADE6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097269F7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557CEB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4A24635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14:paraId="306C1F2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14:paraId="3EF48C2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30" w:type="dxa"/>
            <w:shd w:val="clear" w:color="auto" w:fill="auto"/>
          </w:tcPr>
          <w:p w14:paraId="46B0FA8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1264" w:type="dxa"/>
            <w:shd w:val="clear" w:color="auto" w:fill="auto"/>
          </w:tcPr>
          <w:p w14:paraId="0E88B2E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B053D5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915" w:type="dxa"/>
            <w:shd w:val="clear" w:color="auto" w:fill="auto"/>
          </w:tcPr>
          <w:p w14:paraId="2D447D9F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  <w:p w14:paraId="3794029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434662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43ED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14:paraId="293F8CF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43ED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03" w:type="dxa"/>
          </w:tcPr>
          <w:p w14:paraId="0610567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243ED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16" w:type="dxa"/>
            <w:vMerge/>
          </w:tcPr>
          <w:p w14:paraId="3BD218E7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01C3D" w:rsidRPr="00B053D5" w14:paraId="6FBF9DA3" w14:textId="77777777" w:rsidTr="00575B59">
        <w:trPr>
          <w:trHeight w:val="342"/>
          <w:jc w:val="center"/>
        </w:trPr>
        <w:tc>
          <w:tcPr>
            <w:tcW w:w="486" w:type="dxa"/>
            <w:shd w:val="clear" w:color="auto" w:fill="auto"/>
          </w:tcPr>
          <w:p w14:paraId="0303F40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14:paraId="49B63392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6DE53F41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0EB8A1F1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5C2961CE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14:paraId="3A9A121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14:paraId="43B42E81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14:paraId="7268EF4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4" w:type="dxa"/>
            <w:shd w:val="clear" w:color="auto" w:fill="auto"/>
          </w:tcPr>
          <w:p w14:paraId="3EAFECD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E1D54D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64D5F9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1587AB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14:paraId="5A68C965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14:paraId="01031EC2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A01C3D" w:rsidRPr="00B053D5" w14:paraId="2DCFC487" w14:textId="77777777" w:rsidTr="00575B59">
        <w:trPr>
          <w:jc w:val="center"/>
        </w:trPr>
        <w:tc>
          <w:tcPr>
            <w:tcW w:w="486" w:type="dxa"/>
            <w:shd w:val="clear" w:color="auto" w:fill="auto"/>
          </w:tcPr>
          <w:p w14:paraId="250F7A0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5DC8BDF3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531" w:type="dxa"/>
            <w:shd w:val="clear" w:color="auto" w:fill="auto"/>
          </w:tcPr>
          <w:p w14:paraId="792BEC97" w14:textId="77777777" w:rsidR="00A01C3D" w:rsidRPr="00664C00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90" w:type="dxa"/>
            <w:shd w:val="clear" w:color="auto" w:fill="auto"/>
          </w:tcPr>
          <w:p w14:paraId="25204A7A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14:paraId="62D5FA44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14:paraId="45EEFBA3" w14:textId="77777777" w:rsidR="00A01C3D" w:rsidRPr="00830C09" w:rsidRDefault="00A01C3D" w:rsidP="00575B59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30C09">
              <w:rPr>
                <w:rFonts w:cs="Calibri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C387C7F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E0CFDA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36B267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0AF6B4F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B4AC0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37C1B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14:paraId="6010308C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14:paraId="6823506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1566,0</w:t>
            </w:r>
          </w:p>
        </w:tc>
      </w:tr>
      <w:tr w:rsidR="00A01C3D" w:rsidRPr="00B053D5" w14:paraId="271CEA81" w14:textId="77777777" w:rsidTr="00575B59">
        <w:trPr>
          <w:jc w:val="center"/>
        </w:trPr>
        <w:tc>
          <w:tcPr>
            <w:tcW w:w="486" w:type="dxa"/>
            <w:shd w:val="clear" w:color="auto" w:fill="auto"/>
          </w:tcPr>
          <w:p w14:paraId="16B32B5D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72934ABA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17A6A767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6F70C832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54BD25B1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75BD722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2" w:type="dxa"/>
            <w:shd w:val="clear" w:color="auto" w:fill="auto"/>
          </w:tcPr>
          <w:p w14:paraId="1959196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306D8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EE7414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8BFAA65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F88C54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2C4FB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14:paraId="43FB6AE9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14:paraId="1F414C6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B053D5" w14:paraId="7EC34752" w14:textId="77777777" w:rsidTr="00575B59">
        <w:trPr>
          <w:jc w:val="center"/>
        </w:trPr>
        <w:tc>
          <w:tcPr>
            <w:tcW w:w="486" w:type="dxa"/>
            <w:shd w:val="clear" w:color="auto" w:fill="auto"/>
          </w:tcPr>
          <w:p w14:paraId="1B5D1D99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5E453C0A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211D3416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863EB68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2C4AF68F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2E19681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082" w:type="dxa"/>
            <w:shd w:val="clear" w:color="auto" w:fill="auto"/>
          </w:tcPr>
          <w:p w14:paraId="3357A27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3FF78C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AC95F2F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A554F5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D1781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F93977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14:paraId="371E50AA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14:paraId="210959B5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403,520</w:t>
            </w:r>
          </w:p>
        </w:tc>
      </w:tr>
      <w:tr w:rsidR="00A01C3D" w:rsidRPr="00B053D5" w14:paraId="5A3C4CD1" w14:textId="77777777" w:rsidTr="00575B59">
        <w:trPr>
          <w:jc w:val="center"/>
        </w:trPr>
        <w:tc>
          <w:tcPr>
            <w:tcW w:w="486" w:type="dxa"/>
            <w:shd w:val="clear" w:color="auto" w:fill="auto"/>
          </w:tcPr>
          <w:p w14:paraId="24941B7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60ED5AE6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CC500C6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shd w:val="clear" w:color="auto" w:fill="auto"/>
          </w:tcPr>
          <w:p w14:paraId="7CBB6FE3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auto" w:fill="auto"/>
          </w:tcPr>
          <w:p w14:paraId="3DC04E00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14:paraId="157D3DA1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2" w:type="dxa"/>
            <w:shd w:val="clear" w:color="auto" w:fill="auto"/>
          </w:tcPr>
          <w:p w14:paraId="00B204F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875F390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00DC81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C2B595" w14:textId="77777777" w:rsidR="00A01C3D" w:rsidRPr="004E08EE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BD060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9DC9F0" w14:textId="77777777" w:rsidR="00A01C3D" w:rsidRPr="004E08EE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14:paraId="0558ABEC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14:paraId="35C824E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1162,48</w:t>
            </w:r>
          </w:p>
        </w:tc>
      </w:tr>
      <w:tr w:rsidR="00A01C3D" w:rsidRPr="00B053D5" w14:paraId="618A8567" w14:textId="77777777" w:rsidTr="00575B59">
        <w:trPr>
          <w:jc w:val="center"/>
        </w:trPr>
        <w:tc>
          <w:tcPr>
            <w:tcW w:w="486" w:type="dxa"/>
            <w:shd w:val="clear" w:color="auto" w:fill="auto"/>
          </w:tcPr>
          <w:p w14:paraId="565BCFC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14:paraId="1B3F0E0A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5D0A5C10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717AC81F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0E5C4633" w14:textId="77777777" w:rsidR="00A01C3D" w:rsidRPr="00B053D5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04FDCC9A" w14:textId="77777777" w:rsidR="00A01C3D" w:rsidRPr="00B053D5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053D5"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082" w:type="dxa"/>
            <w:shd w:val="clear" w:color="auto" w:fill="auto"/>
          </w:tcPr>
          <w:p w14:paraId="179EDAA8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437270A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2E17377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E1764FC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89FFB3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233C16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14:paraId="09C4EB77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</w:tcPr>
          <w:p w14:paraId="6289F50B" w14:textId="77777777" w:rsidR="00A01C3D" w:rsidRPr="00B053D5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 w14:paraId="17A67786" w14:textId="77777777" w:rsidR="00A01C3D" w:rsidRPr="00B053D5" w:rsidRDefault="00A01C3D" w:rsidP="00A01C3D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˂1˃ В графе 3 указываются ссылки на разделы 4 программы (номер показателя результативности, на достижение целевого значение которого влияет данное мероприятие. </w:t>
      </w:r>
    </w:p>
    <w:p w14:paraId="6843FC2F" w14:textId="77777777" w:rsidR="00A01C3D" w:rsidRPr="00B053D5" w:rsidRDefault="00A01C3D" w:rsidP="00A01C3D">
      <w:pPr>
        <w:rPr>
          <w:color w:val="000000"/>
          <w:sz w:val="20"/>
          <w:szCs w:val="20"/>
        </w:rPr>
      </w:pPr>
      <w:r w:rsidRPr="00B053D5">
        <w:rPr>
          <w:color w:val="000000"/>
          <w:sz w:val="20"/>
          <w:szCs w:val="20"/>
        </w:rPr>
        <w:t xml:space="preserve">˂2˃ </w:t>
      </w:r>
      <w:r w:rsidRPr="00B053D5">
        <w:rPr>
          <w:color w:val="000000"/>
          <w:sz w:val="20"/>
          <w:szCs w:val="20"/>
          <w:lang w:val="en-US"/>
        </w:rPr>
        <w:t>N</w:t>
      </w:r>
      <w:r w:rsidRPr="00B053D5">
        <w:rPr>
          <w:color w:val="000000"/>
          <w:sz w:val="20"/>
          <w:szCs w:val="20"/>
        </w:rPr>
        <w:t xml:space="preserve"> – первый год действия программы</w:t>
      </w:r>
    </w:p>
    <w:p w14:paraId="132E933C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7CD31772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49376886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6DB1BD1C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56B0D29B" w14:textId="77777777" w:rsidR="00A01C3D" w:rsidRPr="00C04B1A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588C72D4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1F1E05C9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5DD0B088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2A113A4F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71F6A790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1E87285D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422444BD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046DCF0B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03AC9E4F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1041F0DA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4CC19EDB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068AE20A" w14:textId="77777777" w:rsidR="00575B59" w:rsidRDefault="00575B59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5318CF35" w14:textId="77777777" w:rsidR="00575B59" w:rsidRDefault="00575B59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0972205C" w14:textId="77777777" w:rsidR="00575B59" w:rsidRDefault="00575B59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6C8E8AF3" w14:textId="77777777" w:rsidR="00575B59" w:rsidRDefault="00575B59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p w14:paraId="3AF81239" w14:textId="7A50104E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  <w:r w:rsidRPr="00C04B1A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Pr="00C04B1A">
        <w:rPr>
          <w:sz w:val="20"/>
          <w:szCs w:val="20"/>
        </w:rPr>
        <w:t xml:space="preserve"> 4.1</w:t>
      </w:r>
      <w:proofErr w:type="gramEnd"/>
    </w:p>
    <w:p w14:paraId="59DFE64D" w14:textId="77777777" w:rsidR="00A01C3D" w:rsidRPr="00C04B1A" w:rsidRDefault="00A01C3D" w:rsidP="00A01C3D">
      <w:pPr>
        <w:tabs>
          <w:tab w:val="left" w:pos="0"/>
          <w:tab w:val="left" w:pos="284"/>
          <w:tab w:val="left" w:pos="851"/>
        </w:tabs>
        <w:ind w:firstLine="567"/>
        <w:jc w:val="right"/>
        <w:rPr>
          <w:sz w:val="20"/>
          <w:szCs w:val="20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2087"/>
        <w:gridCol w:w="842"/>
        <w:gridCol w:w="996"/>
        <w:gridCol w:w="1190"/>
        <w:gridCol w:w="1190"/>
        <w:gridCol w:w="1330"/>
        <w:gridCol w:w="992"/>
        <w:gridCol w:w="851"/>
        <w:gridCol w:w="992"/>
        <w:gridCol w:w="851"/>
        <w:gridCol w:w="850"/>
        <w:gridCol w:w="709"/>
        <w:gridCol w:w="425"/>
        <w:gridCol w:w="709"/>
      </w:tblGrid>
      <w:tr w:rsidR="00A01C3D" w:rsidRPr="007922BC" w14:paraId="5BBB3A36" w14:textId="77777777" w:rsidTr="00196CD9">
        <w:tc>
          <w:tcPr>
            <w:tcW w:w="1325" w:type="dxa"/>
            <w:vMerge w:val="restart"/>
            <w:shd w:val="clear" w:color="auto" w:fill="auto"/>
          </w:tcPr>
          <w:p w14:paraId="7D9310C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tab/>
            </w:r>
            <w:r>
              <w:tab/>
            </w:r>
          </w:p>
          <w:p w14:paraId="0DF6B4D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C83CE1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№ п/п/№ мероприятия в бюджете</w:t>
            </w:r>
          </w:p>
        </w:tc>
        <w:tc>
          <w:tcPr>
            <w:tcW w:w="2929" w:type="dxa"/>
            <w:gridSpan w:val="2"/>
            <w:vMerge w:val="restart"/>
            <w:shd w:val="clear" w:color="auto" w:fill="auto"/>
          </w:tcPr>
          <w:p w14:paraId="7786B84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65846C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3A0D33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4BD35C9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693D98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710C231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 w:rsidRPr="007922BC"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9AB4BD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330" w:type="dxa"/>
            <w:vMerge w:val="restart"/>
            <w:shd w:val="clear" w:color="auto" w:fill="auto"/>
          </w:tcPr>
          <w:p w14:paraId="3B8AA97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5194130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38AA8A0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Источник </w:t>
            </w:r>
          </w:p>
          <w:p w14:paraId="017DCE8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</w:tcPr>
          <w:p w14:paraId="52694D1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14:paraId="2CC0283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Финансовые показатели, тыс.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vMerge w:val="restart"/>
          </w:tcPr>
          <w:p w14:paraId="62D4247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7F86E80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7581353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Итого: </w:t>
            </w:r>
          </w:p>
          <w:p w14:paraId="78E3F1A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color w:val="000000"/>
                <w:sz w:val="20"/>
                <w:szCs w:val="20"/>
              </w:rPr>
              <w:t>⅀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граф 7,9,10,11,12</w:t>
            </w:r>
          </w:p>
        </w:tc>
      </w:tr>
      <w:tr w:rsidR="00A01C3D" w:rsidRPr="007922BC" w14:paraId="5E662949" w14:textId="77777777" w:rsidTr="00196CD9">
        <w:tc>
          <w:tcPr>
            <w:tcW w:w="1325" w:type="dxa"/>
            <w:vMerge/>
            <w:shd w:val="clear" w:color="auto" w:fill="auto"/>
          </w:tcPr>
          <w:p w14:paraId="38B504A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13806F1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413342F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669DB82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BADAA1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606442D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0164712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330" w:type="dxa"/>
            <w:vMerge/>
            <w:shd w:val="clear" w:color="auto" w:fill="auto"/>
          </w:tcPr>
          <w:p w14:paraId="05555FC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74805C6" w14:textId="77777777" w:rsidR="00A01C3D" w:rsidRPr="00C57FE0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124FE8" w14:textId="77777777" w:rsidR="00A01C3D" w:rsidRPr="00C57FE0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 202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  <w:p w14:paraId="1690631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851" w:type="dxa"/>
            <w:shd w:val="clear" w:color="auto" w:fill="auto"/>
          </w:tcPr>
          <w:p w14:paraId="3C36C4E5" w14:textId="77777777" w:rsidR="00A01C3D" w:rsidRPr="000C6463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C2C66FA" w14:textId="77777777" w:rsidR="00A01C3D" w:rsidRPr="000C6463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E7739D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EF3EA9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  <w:lang w:val="en-US"/>
              </w:rPr>
              <w:t>N+4</w:t>
            </w:r>
          </w:p>
        </w:tc>
        <w:tc>
          <w:tcPr>
            <w:tcW w:w="709" w:type="dxa"/>
            <w:vMerge/>
          </w:tcPr>
          <w:p w14:paraId="1E7A8C5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01C3D" w:rsidRPr="007922BC" w14:paraId="5746AD43" w14:textId="77777777" w:rsidTr="00196CD9">
        <w:tc>
          <w:tcPr>
            <w:tcW w:w="1325" w:type="dxa"/>
            <w:vMerge/>
            <w:shd w:val="clear" w:color="auto" w:fill="auto"/>
          </w:tcPr>
          <w:p w14:paraId="104ACD4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20B11A7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4552327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D67894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80B290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14:paraId="2F3224F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2259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0294C0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4B57770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 w:rsidRPr="007922BC"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851" w:type="dxa"/>
            <w:shd w:val="clear" w:color="auto" w:fill="auto"/>
          </w:tcPr>
          <w:p w14:paraId="757DF50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shd w:val="clear" w:color="auto" w:fill="auto"/>
          </w:tcPr>
          <w:p w14:paraId="7C2DD93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14:paraId="05F324D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425" w:type="dxa"/>
          </w:tcPr>
          <w:p w14:paraId="5BDA254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D5CDD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01C3D" w:rsidRPr="007922BC" w14:paraId="5AC5C1E0" w14:textId="77777777" w:rsidTr="00196CD9">
        <w:tc>
          <w:tcPr>
            <w:tcW w:w="1325" w:type="dxa"/>
            <w:shd w:val="clear" w:color="auto" w:fill="auto"/>
          </w:tcPr>
          <w:p w14:paraId="4D71BC5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1F53C0C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</w:tcPr>
          <w:p w14:paraId="6B187F3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25D46B4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14:paraId="6124024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3D77E07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AEC09E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C45C63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BD285F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6697DD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80C79C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1A9236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40C1262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CE07A6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 w:rsidR="00A01C3D" w:rsidRPr="007922BC" w14:paraId="229297C9" w14:textId="77777777" w:rsidTr="00196CD9">
        <w:tc>
          <w:tcPr>
            <w:tcW w:w="15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823" w14:textId="77777777" w:rsidR="00A01C3D" w:rsidRPr="00C0637A" w:rsidRDefault="00A01C3D" w:rsidP="00575B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рограмма 1. «Поддержка и развитие малого и среднего пре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дпринимательства 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муниципального образования «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Северо-Байкальский район»</w:t>
            </w:r>
            <w:r w:rsidRPr="00C06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A01C3D" w:rsidRPr="007922BC" w14:paraId="7E798137" w14:textId="77777777" w:rsidTr="00196CD9">
        <w:trPr>
          <w:trHeight w:val="86"/>
        </w:trPr>
        <w:tc>
          <w:tcPr>
            <w:tcW w:w="1325" w:type="dxa"/>
            <w:shd w:val="clear" w:color="auto" w:fill="auto"/>
          </w:tcPr>
          <w:p w14:paraId="6CD5B13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87" w:type="dxa"/>
          </w:tcPr>
          <w:p w14:paraId="5CFD6C57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927" w:type="dxa"/>
            <w:gridSpan w:val="13"/>
            <w:shd w:val="clear" w:color="auto" w:fill="auto"/>
          </w:tcPr>
          <w:p w14:paraId="01323720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</w:tr>
      <w:tr w:rsidR="00A01C3D" w:rsidRPr="007922BC" w14:paraId="01F0E13E" w14:textId="77777777" w:rsidTr="00196CD9">
        <w:trPr>
          <w:trHeight w:val="402"/>
        </w:trPr>
        <w:tc>
          <w:tcPr>
            <w:tcW w:w="1325" w:type="dxa"/>
            <w:vMerge w:val="restart"/>
            <w:shd w:val="clear" w:color="auto" w:fill="auto"/>
          </w:tcPr>
          <w:p w14:paraId="165F1CD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29" w:type="dxa"/>
            <w:gridSpan w:val="2"/>
            <w:vMerge w:val="restart"/>
            <w:shd w:val="clear" w:color="auto" w:fill="auto"/>
          </w:tcPr>
          <w:p w14:paraId="59E1F483" w14:textId="77777777" w:rsidR="00A01C3D" w:rsidRPr="00EA3CA0" w:rsidRDefault="00A01C3D" w:rsidP="00575B59">
            <w:pPr>
              <w:rPr>
                <w:rFonts w:cs="Calibri"/>
                <w:color w:val="000000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color w:val="000000"/>
                <w:sz w:val="20"/>
                <w:szCs w:val="20"/>
                <w:u w:val="single"/>
              </w:rPr>
              <w:t>Мероприятие 1.1</w:t>
            </w:r>
          </w:p>
          <w:p w14:paraId="4C6E3D53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  <w:p w14:paraId="3C337D08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1E507A9E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,2,3,4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107CC9A8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1E50E5BC" w14:textId="77777777" w:rsidR="00A01C3D" w:rsidRPr="00C57FE0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208A1D83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14:paraId="6D9AF79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1A37B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1D9820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05D8F0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0449C2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27DFE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1BC6A42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414D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07BE20F3" w14:textId="77777777" w:rsidTr="00196CD9">
        <w:trPr>
          <w:trHeight w:val="401"/>
        </w:trPr>
        <w:tc>
          <w:tcPr>
            <w:tcW w:w="1325" w:type="dxa"/>
            <w:vMerge/>
            <w:shd w:val="clear" w:color="auto" w:fill="auto"/>
          </w:tcPr>
          <w:p w14:paraId="10FDA62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6DDCA4A0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44A47946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4CD42AD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183D54C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399A6E32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14:paraId="748246B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E0860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48335A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8AD2EF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6EF8CA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F4A59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4A82269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E5AC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52E26B51" w14:textId="77777777" w:rsidTr="00196CD9">
        <w:trPr>
          <w:trHeight w:val="401"/>
        </w:trPr>
        <w:tc>
          <w:tcPr>
            <w:tcW w:w="1325" w:type="dxa"/>
            <w:vMerge/>
            <w:shd w:val="clear" w:color="auto" w:fill="auto"/>
          </w:tcPr>
          <w:p w14:paraId="2402BFD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1886E32B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09C59B5A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CE57E0B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B216E9A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1C9CAE23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14:paraId="41D1444A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435A0F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6D655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D5C89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7D511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9C284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42C23F0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8C67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344898A9" w14:textId="77777777" w:rsidTr="00196CD9">
        <w:trPr>
          <w:trHeight w:val="390"/>
        </w:trPr>
        <w:tc>
          <w:tcPr>
            <w:tcW w:w="1325" w:type="dxa"/>
            <w:vMerge/>
            <w:shd w:val="clear" w:color="auto" w:fill="auto"/>
          </w:tcPr>
          <w:p w14:paraId="533BE31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3B83829B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F365651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29A2B62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F7F0CCC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181A9872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992" w:type="dxa"/>
          </w:tcPr>
          <w:p w14:paraId="4F5718F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64B2F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335AC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A2EF12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5E5D24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C11D0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1784501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01709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41BDA710" w14:textId="77777777" w:rsidTr="00196CD9">
        <w:trPr>
          <w:trHeight w:val="227"/>
        </w:trPr>
        <w:tc>
          <w:tcPr>
            <w:tcW w:w="1325" w:type="dxa"/>
            <w:vMerge w:val="restart"/>
            <w:shd w:val="clear" w:color="auto" w:fill="auto"/>
          </w:tcPr>
          <w:p w14:paraId="60155C6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29" w:type="dxa"/>
            <w:gridSpan w:val="2"/>
            <w:vMerge w:val="restart"/>
            <w:shd w:val="clear" w:color="auto" w:fill="auto"/>
          </w:tcPr>
          <w:p w14:paraId="2E864FBB" w14:textId="77777777" w:rsidR="00A01C3D" w:rsidRPr="00EA3CA0" w:rsidRDefault="00A01C3D" w:rsidP="00575B59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>Мероприятие 1.2</w:t>
            </w:r>
          </w:p>
          <w:p w14:paraId="71AD85E2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 xml:space="preserve">Финансовая </w:t>
            </w:r>
            <w:proofErr w:type="gramStart"/>
            <w:r w:rsidRPr="007922BC">
              <w:rPr>
                <w:rFonts w:cs="Calibri"/>
                <w:sz w:val="20"/>
                <w:szCs w:val="20"/>
              </w:rPr>
              <w:t>поддержка  молодежного</w:t>
            </w:r>
            <w:proofErr w:type="gramEnd"/>
            <w:r w:rsidRPr="007922BC">
              <w:rPr>
                <w:rFonts w:cs="Calibri"/>
                <w:sz w:val="20"/>
                <w:szCs w:val="20"/>
              </w:rPr>
              <w:t xml:space="preserve"> предпринимательства</w:t>
            </w:r>
          </w:p>
          <w:p w14:paraId="28F61DD9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14:paraId="04E3D34B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32DA655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952ECA8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7D4DEACE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14:paraId="3135D1C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8BCA8C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A31DE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4BEF17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C427E9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FFDD5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4BDC4FE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2AC0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4190D1A2" w14:textId="77777777" w:rsidTr="00196CD9">
        <w:trPr>
          <w:trHeight w:val="273"/>
        </w:trPr>
        <w:tc>
          <w:tcPr>
            <w:tcW w:w="1325" w:type="dxa"/>
            <w:vMerge/>
            <w:shd w:val="clear" w:color="auto" w:fill="auto"/>
          </w:tcPr>
          <w:p w14:paraId="23BEDE9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6C6E0F29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5487C99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8E0D837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4D39FA1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59FC1AD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14:paraId="5CD5C9A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0A7357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9BBB9F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1DB77A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8B146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9B2E4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294B38B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C16B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637865F6" w14:textId="77777777" w:rsidTr="00196CD9">
        <w:trPr>
          <w:trHeight w:val="276"/>
        </w:trPr>
        <w:tc>
          <w:tcPr>
            <w:tcW w:w="1325" w:type="dxa"/>
            <w:vMerge/>
            <w:shd w:val="clear" w:color="auto" w:fill="auto"/>
          </w:tcPr>
          <w:p w14:paraId="6BC71B8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5078D90C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472B7FB2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ACE9D70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37AC05C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73247D6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14:paraId="0EFAC25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FE8F7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4D3D9B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E53645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03D665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8C513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58140EC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8E9A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22159532" w14:textId="77777777" w:rsidTr="00196CD9">
        <w:trPr>
          <w:trHeight w:val="300"/>
        </w:trPr>
        <w:tc>
          <w:tcPr>
            <w:tcW w:w="1325" w:type="dxa"/>
            <w:vMerge/>
            <w:shd w:val="clear" w:color="auto" w:fill="auto"/>
          </w:tcPr>
          <w:p w14:paraId="1CEC745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363835FA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257B81C7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E2E6D7D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62AFEBF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A7BB0EA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992" w:type="dxa"/>
          </w:tcPr>
          <w:p w14:paraId="563EDE7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E8824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6DB710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B8B1392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17AAA9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EE776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5C67BED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1848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0197A107" w14:textId="77777777" w:rsidTr="00196CD9">
        <w:tc>
          <w:tcPr>
            <w:tcW w:w="1325" w:type="dxa"/>
            <w:vMerge w:val="restart"/>
            <w:shd w:val="clear" w:color="auto" w:fill="auto"/>
          </w:tcPr>
          <w:p w14:paraId="31095F7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29" w:type="dxa"/>
            <w:gridSpan w:val="2"/>
            <w:vMerge w:val="restart"/>
            <w:shd w:val="clear" w:color="auto" w:fill="auto"/>
          </w:tcPr>
          <w:p w14:paraId="4F9FB922" w14:textId="77777777" w:rsidR="00A01C3D" w:rsidRPr="00EA3CA0" w:rsidRDefault="00A01C3D" w:rsidP="00575B59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>Мероприятие 1.3</w:t>
            </w:r>
          </w:p>
          <w:p w14:paraId="3D8E3EF1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  <w:r w:rsidRPr="007922BC">
              <w:rPr>
                <w:rFonts w:cs="Calibri"/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15118B7B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,4,5,6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5D209EAF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477497D6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5EF1B4AC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14:paraId="79AD12B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FB39CF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89AA43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9A0FF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46375F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B1222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647900F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2633A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5B5174AA" w14:textId="77777777" w:rsidTr="00196CD9">
        <w:tc>
          <w:tcPr>
            <w:tcW w:w="1325" w:type="dxa"/>
            <w:vMerge/>
            <w:shd w:val="clear" w:color="auto" w:fill="auto"/>
          </w:tcPr>
          <w:p w14:paraId="31092E7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48491394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680F383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C0AC98D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4E2DB5A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E05B6DA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14:paraId="1C44BB0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C7388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CD190F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EB2B3A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8A33E1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93227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6C9E556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3FE56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38E81FBF" w14:textId="77777777" w:rsidTr="00196CD9">
        <w:tc>
          <w:tcPr>
            <w:tcW w:w="1325" w:type="dxa"/>
            <w:vMerge/>
            <w:shd w:val="clear" w:color="auto" w:fill="auto"/>
          </w:tcPr>
          <w:p w14:paraId="5EF5977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0EBFA34B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8E83488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F343FC4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27F0D6F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F331CE3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14:paraId="46E807D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E815F4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4310C0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8A704D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A72857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766DA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1859C0E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AA6A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1E38E8B9" w14:textId="77777777" w:rsidTr="00196CD9">
        <w:trPr>
          <w:trHeight w:val="556"/>
        </w:trPr>
        <w:tc>
          <w:tcPr>
            <w:tcW w:w="1325" w:type="dxa"/>
            <w:vMerge/>
            <w:shd w:val="clear" w:color="auto" w:fill="auto"/>
          </w:tcPr>
          <w:p w14:paraId="3C16BC6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4F458E7C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A77FC32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2812D924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7620FEC9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ADB5483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992" w:type="dxa"/>
          </w:tcPr>
          <w:p w14:paraId="7B460A3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02DE1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E0EC072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6F98FB5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shd w:val="clear" w:color="auto" w:fill="auto"/>
          </w:tcPr>
          <w:p w14:paraId="0F0AF8B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F4FFF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7C0B8A8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CD5B6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245C4EA7" w14:textId="77777777" w:rsidTr="00196CD9">
        <w:trPr>
          <w:trHeight w:val="576"/>
        </w:trPr>
        <w:tc>
          <w:tcPr>
            <w:tcW w:w="1325" w:type="dxa"/>
            <w:vMerge w:val="restart"/>
            <w:shd w:val="clear" w:color="auto" w:fill="auto"/>
          </w:tcPr>
          <w:p w14:paraId="0844B45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29" w:type="dxa"/>
            <w:gridSpan w:val="2"/>
            <w:vMerge w:val="restart"/>
            <w:shd w:val="clear" w:color="auto" w:fill="auto"/>
          </w:tcPr>
          <w:p w14:paraId="4EC60FE4" w14:textId="77777777" w:rsidR="00A01C3D" w:rsidRPr="00EA3CA0" w:rsidRDefault="00A01C3D" w:rsidP="00575B59">
            <w:pPr>
              <w:rPr>
                <w:rFonts w:cs="Calibri"/>
                <w:sz w:val="20"/>
                <w:szCs w:val="20"/>
                <w:u w:val="single"/>
              </w:rPr>
            </w:pPr>
            <w:r w:rsidRPr="00EA3CA0">
              <w:rPr>
                <w:rFonts w:cs="Calibri"/>
                <w:sz w:val="20"/>
                <w:szCs w:val="20"/>
                <w:u w:val="single"/>
              </w:rPr>
              <w:t xml:space="preserve"> Мероприятие 1.4</w:t>
            </w:r>
          </w:p>
          <w:p w14:paraId="1F5C8BD3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Pr="007922BC">
              <w:rPr>
                <w:rFonts w:cs="Calibri"/>
                <w:sz w:val="20"/>
                <w:szCs w:val="20"/>
              </w:rPr>
              <w:t xml:space="preserve">убсидия на возмещение перевозчикам части недополученных доходов, возникающих в процессе перевозки пассажиров и багажа  на муниципальных маршрутах </w:t>
            </w:r>
            <w:r w:rsidRPr="007922BC">
              <w:rPr>
                <w:rFonts w:cs="Calibri"/>
                <w:sz w:val="20"/>
                <w:szCs w:val="20"/>
              </w:rPr>
              <w:lastRenderedPageBreak/>
              <w:t>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3C6CEA01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 xml:space="preserve">            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95A05BA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4D9A707C" w14:textId="77777777" w:rsidR="00A01C3D" w:rsidRPr="00C57FE0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38DA1C90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14:paraId="2286A02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1BA917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6C77C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3AC69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E1271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A4379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08F6D26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F2E58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4EDBEAB8" w14:textId="77777777" w:rsidTr="00196CD9">
        <w:trPr>
          <w:trHeight w:val="349"/>
        </w:trPr>
        <w:tc>
          <w:tcPr>
            <w:tcW w:w="1325" w:type="dxa"/>
            <w:vMerge/>
            <w:shd w:val="clear" w:color="auto" w:fill="auto"/>
          </w:tcPr>
          <w:p w14:paraId="044211A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75ABAA86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5B9D0BD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5489B874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2761328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6C9B747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14:paraId="4388FF27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851" w:type="dxa"/>
            <w:shd w:val="clear" w:color="auto" w:fill="auto"/>
          </w:tcPr>
          <w:p w14:paraId="79B1454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0BB5A8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E8DE86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19AA0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9DD7D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266E3D8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A550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</w:tr>
      <w:tr w:rsidR="00A01C3D" w:rsidRPr="007922BC" w14:paraId="618B4BA6" w14:textId="77777777" w:rsidTr="00196CD9">
        <w:trPr>
          <w:trHeight w:val="663"/>
        </w:trPr>
        <w:tc>
          <w:tcPr>
            <w:tcW w:w="1325" w:type="dxa"/>
            <w:vMerge/>
            <w:shd w:val="clear" w:color="auto" w:fill="auto"/>
          </w:tcPr>
          <w:p w14:paraId="65C8694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547C0A8E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5ADDF26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A568E6B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5A28201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16621FC1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14:paraId="4D68FC37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851" w:type="dxa"/>
            <w:shd w:val="clear" w:color="auto" w:fill="auto"/>
          </w:tcPr>
          <w:p w14:paraId="4FA0A04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  <w:p w14:paraId="6032670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A7C5E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  <w:p w14:paraId="275FC52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1C00C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D578DD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E8607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37CAAC6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448AB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1162,48</w:t>
            </w:r>
          </w:p>
        </w:tc>
      </w:tr>
      <w:tr w:rsidR="00A01C3D" w:rsidRPr="007922BC" w14:paraId="168B4653" w14:textId="77777777" w:rsidTr="00196CD9">
        <w:trPr>
          <w:trHeight w:val="504"/>
        </w:trPr>
        <w:tc>
          <w:tcPr>
            <w:tcW w:w="1325" w:type="dxa"/>
            <w:vMerge/>
            <w:shd w:val="clear" w:color="auto" w:fill="auto"/>
          </w:tcPr>
          <w:p w14:paraId="37E21B2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7838D765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7AC4649" w14:textId="77777777" w:rsidR="00A01C3D" w:rsidRPr="007922BC" w:rsidRDefault="00A01C3D" w:rsidP="00575B5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7113D74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B6F6A4D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1C4DD9AD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cs="Calibri"/>
                <w:color w:val="000000"/>
                <w:sz w:val="20"/>
                <w:szCs w:val="20"/>
              </w:rPr>
              <w:t>по мероприятию</w:t>
            </w:r>
          </w:p>
        </w:tc>
        <w:tc>
          <w:tcPr>
            <w:tcW w:w="992" w:type="dxa"/>
          </w:tcPr>
          <w:p w14:paraId="71A4832F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851" w:type="dxa"/>
            <w:shd w:val="clear" w:color="auto" w:fill="auto"/>
          </w:tcPr>
          <w:p w14:paraId="4F498AE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14:paraId="536277E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14:paraId="039E339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72E899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6230B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74F4A14B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DCA3F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1566,0</w:t>
            </w:r>
          </w:p>
        </w:tc>
      </w:tr>
      <w:tr w:rsidR="00A01C3D" w:rsidRPr="007922BC" w14:paraId="115B08EC" w14:textId="77777777" w:rsidTr="00196CD9">
        <w:trPr>
          <w:trHeight w:val="345"/>
        </w:trPr>
        <w:tc>
          <w:tcPr>
            <w:tcW w:w="1325" w:type="dxa"/>
            <w:vMerge w:val="restart"/>
            <w:shd w:val="clear" w:color="auto" w:fill="auto"/>
          </w:tcPr>
          <w:p w14:paraId="7815A0D6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 w:val="restart"/>
            <w:shd w:val="clear" w:color="auto" w:fill="auto"/>
          </w:tcPr>
          <w:p w14:paraId="70C824E8" w14:textId="77777777" w:rsidR="00A01C3D" w:rsidRDefault="00A01C3D" w:rsidP="00575B59">
            <w:pPr>
              <w:rPr>
                <w:rFonts w:cs="Calibri"/>
                <w:sz w:val="20"/>
                <w:szCs w:val="20"/>
              </w:rPr>
            </w:pPr>
          </w:p>
          <w:p w14:paraId="493CB92A" w14:textId="77777777" w:rsidR="00A01C3D" w:rsidRDefault="00A01C3D" w:rsidP="00575B59">
            <w:pPr>
              <w:rPr>
                <w:rFonts w:cs="Calibri"/>
                <w:sz w:val="20"/>
                <w:szCs w:val="20"/>
              </w:rPr>
            </w:pPr>
          </w:p>
          <w:p w14:paraId="399854DA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3FC0BCF" w14:textId="77777777" w:rsidR="00A01C3D" w:rsidRPr="007922BC" w:rsidRDefault="00A01C3D" w:rsidP="00575B5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5DCB29" w14:textId="77777777" w:rsidR="00A01C3D" w:rsidRPr="007922BC" w:rsidRDefault="00A01C3D" w:rsidP="00575B5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4797E6" w14:textId="77777777" w:rsidR="00A01C3D" w:rsidRPr="007922BC" w:rsidRDefault="00A01C3D" w:rsidP="00575B5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9B0847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vMerge w:val="restart"/>
            <w:shd w:val="clear" w:color="auto" w:fill="auto"/>
          </w:tcPr>
          <w:p w14:paraId="5B996EB2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283899E0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E73FFD7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632AB04C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77BA419A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3F73A3A9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525A67D4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714E1D42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14:paraId="5CC566BC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14:paraId="1C031A9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1F894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E1C5F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73E9B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3DA2E0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23C75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1BA3FCF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BB8B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 w:rsidR="00A01C3D" w:rsidRPr="007922BC" w14:paraId="24081A43" w14:textId="77777777" w:rsidTr="00196CD9">
        <w:trPr>
          <w:trHeight w:val="345"/>
        </w:trPr>
        <w:tc>
          <w:tcPr>
            <w:tcW w:w="1325" w:type="dxa"/>
            <w:vMerge/>
            <w:shd w:val="clear" w:color="auto" w:fill="auto"/>
          </w:tcPr>
          <w:p w14:paraId="6C720CB0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6E5DBCA9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D1BA1FF" w14:textId="77777777" w:rsidR="00A01C3D" w:rsidRPr="007922BC" w:rsidRDefault="00A01C3D" w:rsidP="00575B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8227E31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6E4FED5F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B5251F9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14:paraId="701F65B1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  <w:tc>
          <w:tcPr>
            <w:tcW w:w="851" w:type="dxa"/>
            <w:shd w:val="clear" w:color="auto" w:fill="auto"/>
          </w:tcPr>
          <w:p w14:paraId="7F8D25E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4F39FE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4B29E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B94595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343C5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2FFBB870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DF6A91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403,52</w:t>
            </w:r>
          </w:p>
        </w:tc>
      </w:tr>
      <w:tr w:rsidR="00A01C3D" w:rsidRPr="007922BC" w14:paraId="78DBCCF3" w14:textId="77777777" w:rsidTr="00196CD9">
        <w:trPr>
          <w:trHeight w:val="332"/>
        </w:trPr>
        <w:tc>
          <w:tcPr>
            <w:tcW w:w="1325" w:type="dxa"/>
            <w:vMerge/>
            <w:shd w:val="clear" w:color="auto" w:fill="auto"/>
          </w:tcPr>
          <w:p w14:paraId="65E45128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030A5D0D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FA07651" w14:textId="77777777" w:rsidR="00A01C3D" w:rsidRPr="007922BC" w:rsidRDefault="00A01C3D" w:rsidP="00575B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9E7DCEB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1F12E589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32FC7B28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14:paraId="1B0D84D3" w14:textId="77777777" w:rsidR="00A01C3D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362,48</w:t>
            </w:r>
          </w:p>
        </w:tc>
        <w:tc>
          <w:tcPr>
            <w:tcW w:w="851" w:type="dxa"/>
            <w:shd w:val="clear" w:color="auto" w:fill="auto"/>
          </w:tcPr>
          <w:p w14:paraId="70AD5D9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14:paraId="45EBE92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14:paraId="065D71A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9DD5195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8F9306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01083B7A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E792F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1162,48</w:t>
            </w:r>
          </w:p>
        </w:tc>
      </w:tr>
      <w:tr w:rsidR="00A01C3D" w:rsidRPr="007922BC" w14:paraId="41E3E36F" w14:textId="77777777" w:rsidTr="00196CD9">
        <w:trPr>
          <w:trHeight w:val="296"/>
        </w:trPr>
        <w:tc>
          <w:tcPr>
            <w:tcW w:w="1325" w:type="dxa"/>
            <w:vMerge/>
            <w:shd w:val="clear" w:color="auto" w:fill="auto"/>
          </w:tcPr>
          <w:p w14:paraId="2352798E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vMerge/>
            <w:shd w:val="clear" w:color="auto" w:fill="auto"/>
          </w:tcPr>
          <w:p w14:paraId="2E0E14C7" w14:textId="77777777" w:rsidR="00A01C3D" w:rsidRPr="007922BC" w:rsidRDefault="00A01C3D" w:rsidP="00575B5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6D3FE81D" w14:textId="77777777" w:rsidR="00A01C3D" w:rsidRPr="007922BC" w:rsidRDefault="00A01C3D" w:rsidP="00575B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47B887DC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14:paraId="0D40EF59" w14:textId="77777777" w:rsidR="00A01C3D" w:rsidRPr="007922BC" w:rsidRDefault="00A01C3D" w:rsidP="00575B59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F2AD671" w14:textId="77777777" w:rsidR="00A01C3D" w:rsidRPr="007922BC" w:rsidRDefault="00A01C3D" w:rsidP="00575B5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79716DDC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851" w:type="dxa"/>
            <w:shd w:val="clear" w:color="auto" w:fill="auto"/>
          </w:tcPr>
          <w:p w14:paraId="0F9095B3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14:paraId="38CBA269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1" w:type="dxa"/>
            <w:shd w:val="clear" w:color="auto" w:fill="auto"/>
          </w:tcPr>
          <w:p w14:paraId="77225A54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BF02D97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11FB68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922BC"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14:paraId="74E6A0DD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6478E" w14:textId="77777777" w:rsidR="00A01C3D" w:rsidRPr="007922BC" w:rsidRDefault="00A01C3D" w:rsidP="00575B5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1566,0</w:t>
            </w:r>
          </w:p>
        </w:tc>
      </w:tr>
    </w:tbl>
    <w:p w14:paraId="5E98F2C9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2CA70494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1E676966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00433A69" w14:textId="77777777" w:rsidR="00A01C3D" w:rsidRDefault="00A01C3D" w:rsidP="00A01C3D">
      <w:pPr>
        <w:jc w:val="center"/>
        <w:rPr>
          <w:b/>
          <w:color w:val="000000"/>
          <w:sz w:val="28"/>
          <w:szCs w:val="28"/>
        </w:rPr>
      </w:pPr>
    </w:p>
    <w:p w14:paraId="766E7C69" w14:textId="1DBA900D" w:rsidR="00A01C3D" w:rsidRDefault="00575B59" w:rsidP="00786CCE">
      <w:pPr>
        <w:tabs>
          <w:tab w:val="left" w:pos="3945"/>
        </w:tabs>
        <w:ind w:firstLine="709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86CCE">
        <w:rPr>
          <w:color w:val="000000"/>
          <w:sz w:val="20"/>
          <w:szCs w:val="20"/>
        </w:rPr>
        <w:t xml:space="preserve">                         </w:t>
      </w:r>
    </w:p>
    <w:p w14:paraId="07A7C5CE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A5C147A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98A5F57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C787055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37A6405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95BBFF3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FDFA698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206DC7A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C450432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0EBEBDC5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682EC9B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7BBDF6F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6D777917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B6D6A68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F97E5C8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15706DF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52AF4AFD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9DCABAC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11B29E35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0C6C1DFD" w14:textId="77777777" w:rsidR="00A01C3D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45562BB0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0694364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0F637617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64E2DB59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703B6D5B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390C289B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6BEBE9FC" w14:textId="77777777" w:rsidR="00786CCE" w:rsidRDefault="00786CCE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</w:p>
    <w:p w14:paraId="2AC7385F" w14:textId="227E8CCA" w:rsidR="00A01C3D" w:rsidRPr="00B053D5" w:rsidRDefault="00A01C3D" w:rsidP="00A01C3D">
      <w:pPr>
        <w:ind w:firstLine="709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 № 5 </w:t>
      </w:r>
    </w:p>
    <w:p w14:paraId="307C4765" w14:textId="77777777" w:rsidR="00786CCE" w:rsidRDefault="00786CCE" w:rsidP="00A01C3D">
      <w:pPr>
        <w:jc w:val="center"/>
        <w:rPr>
          <w:b/>
          <w:color w:val="000000"/>
          <w:sz w:val="28"/>
          <w:szCs w:val="28"/>
        </w:rPr>
      </w:pPr>
    </w:p>
    <w:p w14:paraId="61F574A7" w14:textId="77777777" w:rsidR="00786CCE" w:rsidRDefault="00786CCE" w:rsidP="00A01C3D">
      <w:pPr>
        <w:jc w:val="center"/>
        <w:rPr>
          <w:b/>
          <w:color w:val="000000"/>
          <w:sz w:val="28"/>
          <w:szCs w:val="28"/>
        </w:rPr>
      </w:pPr>
    </w:p>
    <w:p w14:paraId="37CA5699" w14:textId="2ACBA7EA" w:rsidR="00A01C3D" w:rsidRPr="009A6544" w:rsidRDefault="00A01C3D" w:rsidP="00A01C3D">
      <w:pPr>
        <w:jc w:val="center"/>
        <w:rPr>
          <w:b/>
          <w:color w:val="000000"/>
          <w:sz w:val="28"/>
          <w:szCs w:val="28"/>
        </w:rPr>
      </w:pPr>
      <w:r w:rsidRPr="009A6544">
        <w:rPr>
          <w:b/>
          <w:color w:val="000000"/>
          <w:sz w:val="28"/>
          <w:szCs w:val="28"/>
        </w:rPr>
        <w:t xml:space="preserve">Сравнительная таблица целевых показателей на текущий период </w:t>
      </w:r>
    </w:p>
    <w:tbl>
      <w:tblPr>
        <w:tblStyle w:val="TableNormal"/>
        <w:tblW w:w="1474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37"/>
        <w:gridCol w:w="425"/>
        <w:gridCol w:w="4688"/>
        <w:gridCol w:w="3684"/>
      </w:tblGrid>
      <w:tr w:rsidR="00A01C3D" w:rsidRPr="009A6544" w14:paraId="073EE2CA" w14:textId="77777777" w:rsidTr="00575B59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D5C" w14:textId="77777777" w:rsidR="00A01C3D" w:rsidRPr="009A6544" w:rsidRDefault="00A01C3D" w:rsidP="00575B59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</w:p>
          <w:p w14:paraId="21328433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w w:val="101"/>
                <w:sz w:val="20"/>
                <w:szCs w:val="20"/>
              </w:rPr>
              <w:t>N</w:t>
            </w:r>
          </w:p>
          <w:p w14:paraId="2A066315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EC34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14:paraId="61595CFB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9A6544">
              <w:rPr>
                <w:rFonts w:eastAsia="Arial"/>
                <w:sz w:val="20"/>
                <w:szCs w:val="20"/>
              </w:rPr>
              <w:t>Наименование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E13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  <w:p w14:paraId="0A2FE02B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9A6544">
              <w:rPr>
                <w:rFonts w:eastAsia="Arial"/>
                <w:sz w:val="20"/>
                <w:szCs w:val="20"/>
              </w:rPr>
              <w:t>Ед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Изм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D1D" w14:textId="77777777" w:rsidR="00A01C3D" w:rsidRPr="009A6544" w:rsidRDefault="00A01C3D" w:rsidP="00575B59">
            <w:pPr>
              <w:ind w:right="57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Плановое значение целевого показателя (индикатора)</w:t>
            </w:r>
          </w:p>
          <w:p w14:paraId="41AD73EB" w14:textId="77777777" w:rsidR="00A01C3D" w:rsidRPr="009A6544" w:rsidRDefault="00A01C3D" w:rsidP="00575B59">
            <w:pPr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 w:rsidRPr="009A6544">
              <w:rPr>
                <w:rFonts w:eastAsia="Arial"/>
                <w:sz w:val="20"/>
                <w:szCs w:val="20"/>
              </w:rPr>
              <w:t>(</w:t>
            </w:r>
            <w:proofErr w:type="spellStart"/>
            <w:r w:rsidRPr="009A6544">
              <w:rPr>
                <w:rFonts w:eastAsia="Arial"/>
                <w:sz w:val="20"/>
                <w:szCs w:val="20"/>
              </w:rPr>
              <w:t>раздел</w:t>
            </w:r>
            <w:proofErr w:type="spellEnd"/>
            <w:r w:rsidRPr="009A6544">
              <w:rPr>
                <w:rFonts w:eastAsia="Arial"/>
                <w:sz w:val="20"/>
                <w:szCs w:val="20"/>
              </w:rPr>
              <w:t xml:space="preserve"> 4)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C4CE" w14:textId="77777777" w:rsidR="00A01C3D" w:rsidRPr="009A6544" w:rsidRDefault="00A01C3D" w:rsidP="00575B59">
            <w:pPr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ind w:left="140" w:right="276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9A6544">
              <w:rPr>
                <w:rFonts w:eastAsia="Arial"/>
                <w:sz w:val="20"/>
                <w:szCs w:val="20"/>
                <w:lang w:val="ru-RU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A01C3D" w:rsidRPr="009A6544" w14:paraId="5C72A0C0" w14:textId="77777777" w:rsidTr="00575B5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0B98" w14:textId="77777777" w:rsidR="00A01C3D" w:rsidRPr="009A6544" w:rsidRDefault="00A01C3D" w:rsidP="00575B59">
            <w:pPr>
              <w:pStyle w:val="a3"/>
              <w:jc w:val="center"/>
              <w:rPr>
                <w:rFonts w:eastAsia="Times New Roman"/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024" w14:textId="77777777" w:rsidR="00A01C3D" w:rsidRPr="009A6544" w:rsidRDefault="00A01C3D" w:rsidP="00575B59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A837" w14:textId="77777777" w:rsidR="00A01C3D" w:rsidRPr="009A6544" w:rsidRDefault="00A01C3D" w:rsidP="00575B59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163B" w14:textId="77777777" w:rsidR="00A01C3D" w:rsidRPr="009A6544" w:rsidRDefault="00A01C3D" w:rsidP="00575B59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D84" w14:textId="77777777" w:rsidR="00A01C3D" w:rsidRPr="009A6544" w:rsidRDefault="00A01C3D" w:rsidP="00575B59">
            <w:pPr>
              <w:pStyle w:val="a3"/>
              <w:jc w:val="center"/>
              <w:rPr>
                <w:sz w:val="20"/>
                <w:szCs w:val="20"/>
              </w:rPr>
            </w:pPr>
            <w:r w:rsidRPr="009A6544">
              <w:rPr>
                <w:sz w:val="20"/>
                <w:szCs w:val="20"/>
              </w:rPr>
              <w:t>5</w:t>
            </w:r>
          </w:p>
        </w:tc>
      </w:tr>
      <w:tr w:rsidR="00A01C3D" w:rsidRPr="009A6544" w14:paraId="3F8E17E9" w14:textId="77777777" w:rsidTr="00575B59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0C0" w14:textId="77777777" w:rsidR="00A01C3D" w:rsidRPr="009A6544" w:rsidRDefault="00A01C3D" w:rsidP="00575B59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Цель: </w:t>
            </w:r>
            <w:r w:rsidRPr="00B807D8">
              <w:rPr>
                <w:color w:val="000000"/>
                <w:sz w:val="20"/>
                <w:szCs w:val="20"/>
                <w:lang w:val="ru-RU"/>
              </w:rPr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 w:rsidR="00A01C3D" w:rsidRPr="009A6544" w14:paraId="0B58AFFD" w14:textId="77777777" w:rsidTr="00575B59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2E65" w14:textId="77777777" w:rsidR="00A01C3D" w:rsidRPr="009A6544" w:rsidRDefault="00A01C3D" w:rsidP="00575B59">
            <w:pPr>
              <w:rPr>
                <w:color w:val="000000"/>
                <w:sz w:val="20"/>
                <w:szCs w:val="20"/>
                <w:lang w:val="ru-RU"/>
              </w:rPr>
            </w:pPr>
            <w:r w:rsidRPr="009A6544">
              <w:rPr>
                <w:color w:val="000000"/>
                <w:sz w:val="20"/>
                <w:szCs w:val="20"/>
                <w:lang w:val="ru-RU"/>
              </w:rPr>
              <w:t xml:space="preserve">Задача 1: </w:t>
            </w:r>
            <w:r w:rsidRPr="009A6544">
              <w:rPr>
                <w:sz w:val="20"/>
                <w:szCs w:val="20"/>
                <w:lang w:val="ru-RU"/>
              </w:rPr>
              <w:t>Создание условий для развития малого и среднего предпринимательства, оказание финансовой поддержки и популяризация предпринимательской деятельности</w:t>
            </w:r>
          </w:p>
        </w:tc>
      </w:tr>
      <w:tr w:rsidR="00A01C3D" w:rsidRPr="009A6544" w14:paraId="7065115F" w14:textId="77777777" w:rsidTr="00575B59">
        <w:trPr>
          <w:trHeight w:val="22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2179" w14:textId="77777777" w:rsidR="00A01C3D" w:rsidRPr="009A6544" w:rsidRDefault="00A01C3D" w:rsidP="00575B59">
            <w:pPr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>П</w:t>
            </w:r>
            <w:r w:rsidRPr="009A6544">
              <w:rPr>
                <w:rFonts w:eastAsia="Arial"/>
                <w:sz w:val="20"/>
                <w:szCs w:val="20"/>
                <w:lang w:val="ru-RU"/>
              </w:rPr>
              <w:t xml:space="preserve">рограмма 1 </w:t>
            </w:r>
            <w:r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«Поддержка и развитие малого и среднего пре</w:t>
            </w:r>
            <w:r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дпринимательства</w:t>
            </w:r>
            <w:r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 xml:space="preserve"> муниципального образования «</w:t>
            </w:r>
            <w:r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Северо-Байкальский район</w:t>
            </w:r>
            <w:r w:rsidRPr="009A6544">
              <w:rPr>
                <w:bCs/>
                <w:iCs/>
                <w:color w:val="000000" w:themeColor="text1"/>
                <w:sz w:val="20"/>
                <w:szCs w:val="20"/>
                <w:lang w:val="ru-RU"/>
              </w:rPr>
              <w:t>»</w:t>
            </w:r>
          </w:p>
        </w:tc>
      </w:tr>
      <w:tr w:rsidR="00A01C3D" w:rsidRPr="009A6544" w14:paraId="44F545D8" w14:textId="77777777" w:rsidTr="00575B59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515C" w14:textId="77777777" w:rsidR="00A01C3D" w:rsidRPr="00EF43C7" w:rsidRDefault="00A01C3D" w:rsidP="00575B59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D56" w14:textId="77777777" w:rsidR="00A01C3D" w:rsidRPr="00EF43C7" w:rsidRDefault="00A01C3D" w:rsidP="00575B59">
            <w:pPr>
              <w:rPr>
                <w:snapToGrid w:val="0"/>
                <w:lang w:val="ru-RU"/>
              </w:rPr>
            </w:pPr>
            <w:r w:rsidRPr="00EF43C7">
              <w:rPr>
                <w:lang w:val="ru-RU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F9E9" w14:textId="77777777" w:rsidR="00A01C3D" w:rsidRPr="009A6544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14:paraId="7D0125ED" w14:textId="77777777" w:rsidR="00A01C3D" w:rsidRPr="000C6463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2</w:t>
            </w:r>
            <w:r>
              <w:rPr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3684" w:type="dxa"/>
            <w:shd w:val="clear" w:color="auto" w:fill="auto"/>
          </w:tcPr>
          <w:p w14:paraId="3018DD79" w14:textId="77777777" w:rsidR="00A01C3D" w:rsidRPr="000C6463" w:rsidRDefault="00A01C3D" w:rsidP="00575B59">
            <w:pPr>
              <w:tabs>
                <w:tab w:val="left" w:pos="414"/>
                <w:tab w:val="left" w:pos="993"/>
              </w:tabs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  2</w:t>
            </w:r>
            <w:r>
              <w:rPr>
                <w:color w:val="000000"/>
                <w:sz w:val="20"/>
                <w:szCs w:val="20"/>
                <w:lang w:val="ru-RU"/>
              </w:rPr>
              <w:t>47</w:t>
            </w:r>
          </w:p>
        </w:tc>
      </w:tr>
      <w:tr w:rsidR="00A01C3D" w:rsidRPr="009A6544" w14:paraId="5F253B10" w14:textId="77777777" w:rsidTr="00575B5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55F9" w14:textId="77777777" w:rsidR="00A01C3D" w:rsidRPr="00EF43C7" w:rsidRDefault="00A01C3D" w:rsidP="00575B59">
            <w:pPr>
              <w:ind w:left="57" w:right="57"/>
              <w:jc w:val="both"/>
              <w:rPr>
                <w:rFonts w:eastAsia="Arial"/>
              </w:rPr>
            </w:pPr>
            <w:r w:rsidRPr="00EF43C7">
              <w:rPr>
                <w:rFonts w:eastAsia="Arial"/>
              </w:rPr>
              <w:t>1.</w:t>
            </w:r>
            <w:r>
              <w:rPr>
                <w:rFonts w:eastAsia="Arial"/>
                <w:lang w:val="ru-RU"/>
              </w:rPr>
              <w:t>2</w:t>
            </w:r>
            <w:r w:rsidRPr="00EF43C7">
              <w:rPr>
                <w:rFonts w:eastAsia="Arial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F783" w14:textId="77777777" w:rsidR="00A01C3D" w:rsidRPr="00EF43C7" w:rsidRDefault="00A01C3D" w:rsidP="00575B59">
            <w:pPr>
              <w:jc w:val="both"/>
              <w:rPr>
                <w:lang w:val="ru-RU"/>
              </w:rPr>
            </w:pPr>
            <w:r w:rsidRPr="00EF43C7">
              <w:rPr>
                <w:color w:val="000000"/>
                <w:lang w:val="ru-RU"/>
              </w:rPr>
              <w:t xml:space="preserve">Количество СМП, получивших </w:t>
            </w:r>
            <w:r w:rsidRPr="00EF43C7">
              <w:rPr>
                <w:lang w:val="ru-RU"/>
              </w:rPr>
              <w:t xml:space="preserve">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 </w:t>
            </w:r>
          </w:p>
          <w:p w14:paraId="3F07566C" w14:textId="77777777" w:rsidR="00A01C3D" w:rsidRPr="00EF43C7" w:rsidRDefault="00A01C3D" w:rsidP="00575B59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546A" w14:textId="77777777" w:rsidR="00A01C3D" w:rsidRPr="009A6544" w:rsidRDefault="00A01C3D" w:rsidP="00575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r w:rsidRPr="009A6544">
              <w:rPr>
                <w:sz w:val="20"/>
                <w:szCs w:val="20"/>
              </w:rPr>
              <w:t>д.</w:t>
            </w:r>
          </w:p>
        </w:tc>
        <w:tc>
          <w:tcPr>
            <w:tcW w:w="4688" w:type="dxa"/>
            <w:shd w:val="clear" w:color="auto" w:fill="auto"/>
          </w:tcPr>
          <w:p w14:paraId="57321E8E" w14:textId="77777777" w:rsidR="00A01C3D" w:rsidRPr="00085822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 w:rsidRPr="0000660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684" w:type="dxa"/>
            <w:shd w:val="clear" w:color="auto" w:fill="auto"/>
          </w:tcPr>
          <w:p w14:paraId="38CB0255" w14:textId="77777777" w:rsidR="00A01C3D" w:rsidRPr="00085822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01C3D" w:rsidRPr="009A6544" w14:paraId="65387D93" w14:textId="77777777" w:rsidTr="00575B5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9E4" w14:textId="77777777" w:rsidR="00A01C3D" w:rsidRPr="00EF43C7" w:rsidRDefault="00A01C3D" w:rsidP="00575B59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3</w:t>
            </w:r>
          </w:p>
        </w:tc>
        <w:tc>
          <w:tcPr>
            <w:tcW w:w="5237" w:type="dxa"/>
            <w:shd w:val="clear" w:color="auto" w:fill="auto"/>
          </w:tcPr>
          <w:p w14:paraId="6A833AF0" w14:textId="77777777" w:rsidR="00A01C3D" w:rsidRPr="00EF43C7" w:rsidRDefault="00A01C3D" w:rsidP="00575B59">
            <w:pPr>
              <w:rPr>
                <w:snapToGrid w:val="0"/>
              </w:rPr>
            </w:pPr>
            <w:r w:rsidRPr="00EF43C7">
              <w:rPr>
                <w:lang w:val="ru-RU"/>
              </w:rPr>
              <w:t xml:space="preserve">количество проведенных заседаний Координационного совета по развитию </w:t>
            </w:r>
            <w:r w:rsidRPr="00EF43C7">
              <w:t>МСП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498" w14:textId="77777777" w:rsidR="00A01C3D" w:rsidRPr="00343BF8" w:rsidRDefault="00A01C3D" w:rsidP="00575B5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08B21B48" w14:textId="77777777" w:rsidR="00A01C3D" w:rsidRPr="00085822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33CD4763" w14:textId="77777777" w:rsidR="00A01C3D" w:rsidRPr="00006607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01C3D" w:rsidRPr="009A6544" w14:paraId="31242C15" w14:textId="77777777" w:rsidTr="00575B5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DB9" w14:textId="77777777" w:rsidR="00A01C3D" w:rsidRPr="00EF43C7" w:rsidRDefault="00A01C3D" w:rsidP="00575B59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4</w:t>
            </w:r>
          </w:p>
        </w:tc>
        <w:tc>
          <w:tcPr>
            <w:tcW w:w="5237" w:type="dxa"/>
            <w:shd w:val="clear" w:color="auto" w:fill="auto"/>
          </w:tcPr>
          <w:p w14:paraId="17B65C93" w14:textId="77777777" w:rsidR="00A01C3D" w:rsidRPr="00E04123" w:rsidRDefault="00A01C3D" w:rsidP="00575B59">
            <w:pPr>
              <w:rPr>
                <w:snapToGrid w:val="0"/>
                <w:lang w:val="ru-RU"/>
              </w:rPr>
            </w:pPr>
            <w:r w:rsidRPr="00E04123">
              <w:rPr>
                <w:lang w:val="ru-RU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920" w14:textId="77777777" w:rsidR="00A01C3D" w:rsidRPr="00D8534F" w:rsidRDefault="00A01C3D" w:rsidP="00575B5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02D89389" w14:textId="77777777" w:rsidR="00A01C3D" w:rsidRPr="00085822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49A09941" w14:textId="77777777" w:rsidR="00A01C3D" w:rsidRPr="00006607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 w:rsidRPr="00006607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1C3D" w:rsidRPr="009A6544" w14:paraId="4FF81B14" w14:textId="77777777" w:rsidTr="00575B5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776" w14:textId="77777777" w:rsidR="00A01C3D" w:rsidRPr="00343BF8" w:rsidRDefault="00A01C3D" w:rsidP="00575B59">
            <w:pPr>
              <w:ind w:left="57" w:right="57"/>
              <w:jc w:val="both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1.5</w:t>
            </w:r>
          </w:p>
        </w:tc>
        <w:tc>
          <w:tcPr>
            <w:tcW w:w="5237" w:type="dxa"/>
            <w:shd w:val="clear" w:color="auto" w:fill="auto"/>
          </w:tcPr>
          <w:p w14:paraId="6AAB7ECB" w14:textId="77777777" w:rsidR="00A01C3D" w:rsidRPr="00343BF8" w:rsidRDefault="00A01C3D" w:rsidP="00575B59">
            <w:pPr>
              <w:rPr>
                <w:lang w:val="ru-RU"/>
              </w:rPr>
            </w:pPr>
            <w:r>
              <w:rPr>
                <w:lang w:val="ru-RU"/>
              </w:rPr>
              <w:t>Количество субъектов МСП и самозанятых, получивших образовательную , информационную и консультационную поддержку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549" w14:textId="77777777" w:rsidR="00A01C3D" w:rsidRPr="00343BF8" w:rsidRDefault="00A01C3D" w:rsidP="00575B5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489F3ECE" w14:textId="77777777" w:rsidR="00A01C3D" w:rsidRPr="00006607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 w:rsidRPr="000066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4" w:type="dxa"/>
            <w:shd w:val="clear" w:color="auto" w:fill="auto"/>
          </w:tcPr>
          <w:p w14:paraId="20394426" w14:textId="77777777" w:rsidR="00A01C3D" w:rsidRPr="00006607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01C3D" w:rsidRPr="009A6544" w14:paraId="1F3E5430" w14:textId="77777777" w:rsidTr="00575B5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DB9" w14:textId="77777777" w:rsidR="00A01C3D" w:rsidRPr="00EF43C7" w:rsidRDefault="00A01C3D" w:rsidP="00575B59">
            <w:pPr>
              <w:ind w:left="57" w:right="57"/>
              <w:jc w:val="both"/>
              <w:rPr>
                <w:rFonts w:eastAsia="Arial"/>
                <w:lang w:val="ru-RU"/>
              </w:rPr>
            </w:pPr>
            <w:r w:rsidRPr="00EF43C7">
              <w:rPr>
                <w:rFonts w:eastAsia="Arial"/>
                <w:lang w:val="ru-RU"/>
              </w:rPr>
              <w:t>1.</w:t>
            </w:r>
            <w:r>
              <w:rPr>
                <w:rFonts w:eastAsia="Arial"/>
                <w:lang w:val="ru-RU"/>
              </w:rPr>
              <w:t>6</w:t>
            </w:r>
          </w:p>
        </w:tc>
        <w:tc>
          <w:tcPr>
            <w:tcW w:w="5237" w:type="dxa"/>
            <w:shd w:val="clear" w:color="auto" w:fill="auto"/>
          </w:tcPr>
          <w:p w14:paraId="659C7BC7" w14:textId="77777777" w:rsidR="00A01C3D" w:rsidRPr="00E04123" w:rsidRDefault="00A01C3D" w:rsidP="00575B59">
            <w:pPr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EF3" w14:textId="77777777" w:rsidR="00A01C3D" w:rsidRPr="00D8534F" w:rsidRDefault="00A01C3D" w:rsidP="00575B5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6823FB34" w14:textId="77777777" w:rsidR="00A01C3D" w:rsidRPr="00085822" w:rsidRDefault="00A01C3D" w:rsidP="00575B59">
            <w:pPr>
              <w:tabs>
                <w:tab w:val="left" w:pos="414"/>
                <w:tab w:val="left" w:pos="993"/>
              </w:tabs>
              <w:ind w:left="399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EC4E" w14:textId="77777777" w:rsidR="00A01C3D" w:rsidRPr="00D8534F" w:rsidRDefault="00A01C3D" w:rsidP="00575B59">
            <w:pPr>
              <w:ind w:left="57" w:right="57"/>
              <w:rPr>
                <w:rFonts w:eastAsia="Arial"/>
                <w:sz w:val="20"/>
                <w:szCs w:val="20"/>
                <w:lang w:val="ru-RU"/>
              </w:rPr>
            </w:pPr>
            <w:r>
              <w:rPr>
                <w:rFonts w:eastAsia="Arial"/>
                <w:sz w:val="20"/>
                <w:szCs w:val="20"/>
                <w:lang w:val="ru-RU"/>
              </w:rPr>
              <w:t xml:space="preserve">       15</w:t>
            </w:r>
          </w:p>
        </w:tc>
      </w:tr>
    </w:tbl>
    <w:p w14:paraId="353085D6" w14:textId="77777777" w:rsidR="00A01C3D" w:rsidRDefault="00A01C3D" w:rsidP="00A01C3D">
      <w:pPr>
        <w:sectPr w:rsidR="00A01C3D" w:rsidSect="00BD501E">
          <w:pgSz w:w="16834" w:h="11904" w:orient="landscape"/>
          <w:pgMar w:top="794" w:right="624" w:bottom="624" w:left="1134" w:header="720" w:footer="720" w:gutter="0"/>
          <w:cols w:space="720"/>
          <w:docGrid w:linePitch="326"/>
        </w:sectPr>
      </w:pPr>
    </w:p>
    <w:p w14:paraId="28802C4D" w14:textId="77777777" w:rsidR="00A01C3D" w:rsidRDefault="00A01C3D" w:rsidP="00A01C3D">
      <w:pPr>
        <w:jc w:val="both"/>
        <w:rPr>
          <w:rFonts w:cs="Calibri"/>
        </w:rPr>
      </w:pPr>
    </w:p>
    <w:p w14:paraId="52E11FD8" w14:textId="77777777" w:rsidR="00A01C3D" w:rsidRPr="00A678C6" w:rsidRDefault="00A01C3D" w:rsidP="00A01C3D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18F94DC" w14:textId="77777777" w:rsidR="00A01C3D" w:rsidRPr="00A678C6" w:rsidRDefault="00A01C3D" w:rsidP="00A01C3D">
      <w:pPr>
        <w:tabs>
          <w:tab w:val="left" w:pos="2931"/>
        </w:tabs>
      </w:pPr>
    </w:p>
    <w:p w14:paraId="1C4E8B46" w14:textId="77777777" w:rsidR="00A01C3D" w:rsidRPr="00A678C6" w:rsidRDefault="00A01C3D" w:rsidP="00A01C3D">
      <w:pPr>
        <w:tabs>
          <w:tab w:val="left" w:pos="2931"/>
        </w:tabs>
        <w:jc w:val="right"/>
        <w:rPr>
          <w:sz w:val="20"/>
          <w:szCs w:val="20"/>
        </w:rPr>
      </w:pPr>
      <w:r w:rsidRPr="00A678C6">
        <w:rPr>
          <w:sz w:val="20"/>
          <w:szCs w:val="20"/>
        </w:rPr>
        <w:t xml:space="preserve">Таблица  </w:t>
      </w:r>
      <w:r>
        <w:rPr>
          <w:sz w:val="20"/>
          <w:szCs w:val="20"/>
        </w:rPr>
        <w:t xml:space="preserve"> № 6 </w:t>
      </w:r>
    </w:p>
    <w:p w14:paraId="0C41BD9F" w14:textId="77777777" w:rsidR="00A01C3D" w:rsidRDefault="00A01C3D" w:rsidP="00A01C3D">
      <w:pPr>
        <w:tabs>
          <w:tab w:val="left" w:pos="29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1143149" w14:textId="77777777" w:rsidR="00A01C3D" w:rsidRPr="00A678C6" w:rsidRDefault="00A01C3D" w:rsidP="00A01C3D">
      <w:pPr>
        <w:tabs>
          <w:tab w:val="left" w:pos="29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678C6">
        <w:rPr>
          <w:b/>
          <w:sz w:val="28"/>
          <w:szCs w:val="28"/>
        </w:rPr>
        <w:t>Основные меры правового регулирования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2423"/>
        <w:gridCol w:w="2829"/>
        <w:gridCol w:w="1859"/>
      </w:tblGrid>
      <w:tr w:rsidR="00A01C3D" w:rsidRPr="00A678C6" w14:paraId="64D3B03C" w14:textId="77777777" w:rsidTr="00575B59">
        <w:tc>
          <w:tcPr>
            <w:tcW w:w="5098" w:type="dxa"/>
            <w:shd w:val="clear" w:color="auto" w:fill="auto"/>
          </w:tcPr>
          <w:p w14:paraId="0EB3A406" w14:textId="77777777" w:rsidR="00A01C3D" w:rsidRPr="00A678C6" w:rsidRDefault="00A01C3D" w:rsidP="00575B59">
            <w:pPr>
              <w:tabs>
                <w:tab w:val="left" w:pos="2931"/>
              </w:tabs>
              <w:jc w:val="center"/>
            </w:pPr>
            <w:r w:rsidRPr="00A678C6">
              <w:t>Вид нормативно-правового акта</w:t>
            </w:r>
          </w:p>
        </w:tc>
        <w:tc>
          <w:tcPr>
            <w:tcW w:w="3261" w:type="dxa"/>
            <w:shd w:val="clear" w:color="auto" w:fill="auto"/>
          </w:tcPr>
          <w:p w14:paraId="1CA8403D" w14:textId="77777777" w:rsidR="00A01C3D" w:rsidRPr="00A678C6" w:rsidRDefault="00A01C3D" w:rsidP="00575B59">
            <w:pPr>
              <w:tabs>
                <w:tab w:val="left" w:pos="2931"/>
              </w:tabs>
              <w:jc w:val="center"/>
            </w:pPr>
            <w:r w:rsidRPr="00A678C6">
              <w:t>Основные положения нормативно-правового акта</w:t>
            </w:r>
          </w:p>
        </w:tc>
        <w:tc>
          <w:tcPr>
            <w:tcW w:w="3827" w:type="dxa"/>
            <w:shd w:val="clear" w:color="auto" w:fill="auto"/>
          </w:tcPr>
          <w:p w14:paraId="7DB537A0" w14:textId="77777777" w:rsidR="00A01C3D" w:rsidRPr="00A678C6" w:rsidRDefault="00A01C3D" w:rsidP="00575B59">
            <w:pPr>
              <w:tabs>
                <w:tab w:val="left" w:pos="2931"/>
              </w:tabs>
              <w:jc w:val="center"/>
            </w:pPr>
            <w:r w:rsidRPr="00A678C6">
              <w:t>Ответственный исполнитель</w:t>
            </w:r>
          </w:p>
          <w:p w14:paraId="2C2402AB" w14:textId="77777777" w:rsidR="00A01C3D" w:rsidRPr="00A678C6" w:rsidRDefault="00A01C3D" w:rsidP="00575B5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C87123D" w14:textId="77777777" w:rsidR="00A01C3D" w:rsidRPr="00A678C6" w:rsidRDefault="00A01C3D" w:rsidP="00575B59">
            <w:pPr>
              <w:tabs>
                <w:tab w:val="left" w:pos="2931"/>
              </w:tabs>
              <w:jc w:val="center"/>
            </w:pPr>
            <w:r w:rsidRPr="00A678C6">
              <w:t>Ожидаемые сроки принятия</w:t>
            </w:r>
          </w:p>
        </w:tc>
      </w:tr>
      <w:tr w:rsidR="00A01C3D" w:rsidRPr="00A678C6" w14:paraId="5D706150" w14:textId="77777777" w:rsidTr="00575B59">
        <w:tc>
          <w:tcPr>
            <w:tcW w:w="5098" w:type="dxa"/>
            <w:shd w:val="clear" w:color="auto" w:fill="auto"/>
          </w:tcPr>
          <w:p w14:paraId="281CD43A" w14:textId="77777777" w:rsidR="00A01C3D" w:rsidRPr="004755BE" w:rsidRDefault="00A01C3D" w:rsidP="00575B59">
            <w:pPr>
              <w:tabs>
                <w:tab w:val="left" w:pos="2931"/>
              </w:tabs>
            </w:pPr>
            <w:r>
              <w:t>НПА</w:t>
            </w:r>
            <w:r w:rsidRPr="00A678C6">
              <w:t xml:space="preserve">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4755BE">
              <w:t xml:space="preserve">Развитие малого и среднего предпринимательства </w:t>
            </w:r>
          </w:p>
          <w:p w14:paraId="75067428" w14:textId="77777777" w:rsidR="00A01C3D" w:rsidRPr="004755BE" w:rsidRDefault="00A01C3D" w:rsidP="00575B59">
            <w:pPr>
              <w:tabs>
                <w:tab w:val="left" w:pos="2931"/>
              </w:tabs>
              <w:rPr>
                <w:b/>
              </w:rPr>
            </w:pPr>
            <w:r w:rsidRPr="004755BE">
              <w:t>в Северо-Байкальском районе на 2022-202</w:t>
            </w:r>
            <w:r>
              <w:t>6</w:t>
            </w:r>
            <w:r w:rsidRPr="004755BE">
              <w:t>гг.»</w:t>
            </w:r>
          </w:p>
          <w:p w14:paraId="13A3207D" w14:textId="77777777" w:rsidR="00A01C3D" w:rsidRPr="00A678C6" w:rsidRDefault="00A01C3D" w:rsidP="00575B59">
            <w:pPr>
              <w:tabs>
                <w:tab w:val="left" w:pos="2931"/>
              </w:tabs>
            </w:pPr>
          </w:p>
        </w:tc>
        <w:tc>
          <w:tcPr>
            <w:tcW w:w="3261" w:type="dxa"/>
            <w:shd w:val="clear" w:color="auto" w:fill="auto"/>
          </w:tcPr>
          <w:p w14:paraId="74221BEC" w14:textId="77777777" w:rsidR="00A01C3D" w:rsidRPr="00A678C6" w:rsidRDefault="00A01C3D" w:rsidP="00575B59">
            <w:pPr>
              <w:tabs>
                <w:tab w:val="left" w:pos="2931"/>
              </w:tabs>
            </w:pPr>
            <w:r w:rsidRPr="00A678C6">
              <w:t>Перечень мероприятий программы на очередной год</w:t>
            </w:r>
          </w:p>
        </w:tc>
        <w:tc>
          <w:tcPr>
            <w:tcW w:w="3827" w:type="dxa"/>
            <w:shd w:val="clear" w:color="auto" w:fill="auto"/>
          </w:tcPr>
          <w:p w14:paraId="5B9615A2" w14:textId="77777777" w:rsidR="00A01C3D" w:rsidRPr="00A678C6" w:rsidRDefault="00A01C3D" w:rsidP="00575B59">
            <w:pPr>
              <w:tabs>
                <w:tab w:val="left" w:pos="2931"/>
              </w:tabs>
            </w:pPr>
            <w:r w:rsidRPr="00A678C6">
              <w:t xml:space="preserve"> </w:t>
            </w:r>
            <w:r>
              <w:t>«Отдел экономики администрации МО «Северо-Байкальский район»</w:t>
            </w:r>
          </w:p>
        </w:tc>
        <w:tc>
          <w:tcPr>
            <w:tcW w:w="2268" w:type="dxa"/>
            <w:shd w:val="clear" w:color="auto" w:fill="auto"/>
          </w:tcPr>
          <w:p w14:paraId="27C8CD15" w14:textId="77777777" w:rsidR="00A01C3D" w:rsidRPr="00A678C6" w:rsidRDefault="00A01C3D" w:rsidP="00575B59">
            <w:pPr>
              <w:tabs>
                <w:tab w:val="left" w:pos="2931"/>
              </w:tabs>
            </w:pPr>
            <w:r w:rsidRPr="00A678C6">
              <w:t>Ежегодно до 30 декабря</w:t>
            </w:r>
          </w:p>
        </w:tc>
      </w:tr>
    </w:tbl>
    <w:p w14:paraId="3B522D3A" w14:textId="77777777" w:rsidR="00A01C3D" w:rsidRDefault="00A01C3D" w:rsidP="00A01C3D">
      <w:pPr>
        <w:tabs>
          <w:tab w:val="left" w:pos="0"/>
          <w:tab w:val="left" w:pos="284"/>
          <w:tab w:val="left" w:pos="851"/>
        </w:tabs>
        <w:ind w:firstLine="567"/>
      </w:pPr>
    </w:p>
    <w:p w14:paraId="242BE8BB" w14:textId="1934F933" w:rsidR="00DA0F3C" w:rsidRDefault="00DA0F3C" w:rsidP="00BD501E">
      <w:pPr>
        <w:tabs>
          <w:tab w:val="left" w:pos="0"/>
          <w:tab w:val="left" w:pos="284"/>
          <w:tab w:val="left" w:pos="851"/>
        </w:tabs>
        <w:ind w:firstLine="567"/>
      </w:pPr>
    </w:p>
    <w:p w14:paraId="19ECF640" w14:textId="1E54E33E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  <w:rPr>
          <w:b/>
        </w:rPr>
      </w:pPr>
      <w:r>
        <w:rPr>
          <w:b/>
        </w:rPr>
        <w:t xml:space="preserve">                              </w:t>
      </w:r>
      <w:r w:rsidRPr="00786CCE">
        <w:rPr>
          <w:b/>
        </w:rPr>
        <w:t>План мероприятий реализации программы (тыс. руб.)</w:t>
      </w:r>
    </w:p>
    <w:p w14:paraId="32AFB2A8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3"/>
        <w:gridCol w:w="1540"/>
        <w:gridCol w:w="1324"/>
        <w:gridCol w:w="1264"/>
        <w:gridCol w:w="1264"/>
        <w:gridCol w:w="1264"/>
        <w:gridCol w:w="1335"/>
      </w:tblGrid>
      <w:tr w:rsidR="00786CCE" w:rsidRPr="00786CCE" w14:paraId="2B3ED23E" w14:textId="77777777" w:rsidTr="00786CCE">
        <w:tc>
          <w:tcPr>
            <w:tcW w:w="3114" w:type="dxa"/>
            <w:vMerge w:val="restart"/>
          </w:tcPr>
          <w:p w14:paraId="1965981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Наименование мероприятия</w:t>
            </w:r>
          </w:p>
        </w:tc>
        <w:tc>
          <w:tcPr>
            <w:tcW w:w="1401" w:type="dxa"/>
          </w:tcPr>
          <w:p w14:paraId="6989276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rPr>
                <w:b/>
              </w:rPr>
            </w:pPr>
            <w:r w:rsidRPr="00786CCE">
              <w:rPr>
                <w:b/>
              </w:rPr>
              <w:t>Утверждено в бюджете</w:t>
            </w:r>
          </w:p>
        </w:tc>
        <w:tc>
          <w:tcPr>
            <w:tcW w:w="5067" w:type="dxa"/>
            <w:gridSpan w:val="4"/>
          </w:tcPr>
          <w:p w14:paraId="4DBA5A19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 xml:space="preserve">План </w:t>
            </w:r>
          </w:p>
        </w:tc>
        <w:tc>
          <w:tcPr>
            <w:tcW w:w="1322" w:type="dxa"/>
          </w:tcPr>
          <w:p w14:paraId="011F5CF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rPr>
                <w:b/>
                <w:sz w:val="20"/>
                <w:szCs w:val="20"/>
              </w:rPr>
            </w:pPr>
            <w:r w:rsidRPr="00786CCE">
              <w:rPr>
                <w:b/>
                <w:sz w:val="20"/>
                <w:szCs w:val="20"/>
              </w:rPr>
              <w:t>примечания</w:t>
            </w:r>
          </w:p>
        </w:tc>
      </w:tr>
      <w:tr w:rsidR="00786CCE" w:rsidRPr="00786CCE" w14:paraId="5304CCCE" w14:textId="77777777" w:rsidTr="00786CCE">
        <w:tc>
          <w:tcPr>
            <w:tcW w:w="3114" w:type="dxa"/>
            <w:vMerge/>
          </w:tcPr>
          <w:p w14:paraId="24144BD3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401" w:type="dxa"/>
          </w:tcPr>
          <w:p w14:paraId="39AD9E94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2022</w:t>
            </w:r>
          </w:p>
        </w:tc>
        <w:tc>
          <w:tcPr>
            <w:tcW w:w="1311" w:type="dxa"/>
          </w:tcPr>
          <w:p w14:paraId="54A96972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2023</w:t>
            </w:r>
          </w:p>
        </w:tc>
        <w:tc>
          <w:tcPr>
            <w:tcW w:w="1252" w:type="dxa"/>
          </w:tcPr>
          <w:p w14:paraId="023F1C20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2024</w:t>
            </w:r>
          </w:p>
        </w:tc>
        <w:tc>
          <w:tcPr>
            <w:tcW w:w="1252" w:type="dxa"/>
          </w:tcPr>
          <w:p w14:paraId="4A26A5B5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2025</w:t>
            </w:r>
          </w:p>
        </w:tc>
        <w:tc>
          <w:tcPr>
            <w:tcW w:w="1252" w:type="dxa"/>
          </w:tcPr>
          <w:p w14:paraId="47AFDF6E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2026</w:t>
            </w:r>
          </w:p>
        </w:tc>
        <w:tc>
          <w:tcPr>
            <w:tcW w:w="1322" w:type="dxa"/>
          </w:tcPr>
          <w:p w14:paraId="411B652A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</w:tr>
      <w:tr w:rsidR="00786CCE" w:rsidRPr="00786CCE" w14:paraId="0BC2384E" w14:textId="77777777" w:rsidTr="00786CCE">
        <w:tc>
          <w:tcPr>
            <w:tcW w:w="3114" w:type="dxa"/>
          </w:tcPr>
          <w:p w14:paraId="7A31DEC9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 w:rsidRPr="00786CCE">
              <w:t>Финансовая поддержка организаций инфраструктуры поддержки субъектов малого предпринимательства</w:t>
            </w:r>
          </w:p>
          <w:p w14:paraId="663CD10F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both"/>
            </w:pPr>
          </w:p>
        </w:tc>
        <w:tc>
          <w:tcPr>
            <w:tcW w:w="1401" w:type="dxa"/>
          </w:tcPr>
          <w:p w14:paraId="462D1905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311" w:type="dxa"/>
          </w:tcPr>
          <w:p w14:paraId="4B25B639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00CC87A5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417C7DBD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5FF0895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322" w:type="dxa"/>
          </w:tcPr>
          <w:p w14:paraId="29D28197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</w:tr>
      <w:tr w:rsidR="00786CCE" w:rsidRPr="00786CCE" w14:paraId="13E16E4D" w14:textId="77777777" w:rsidTr="00786CCE">
        <w:trPr>
          <w:trHeight w:val="896"/>
        </w:trPr>
        <w:tc>
          <w:tcPr>
            <w:tcW w:w="3114" w:type="dxa"/>
          </w:tcPr>
          <w:p w14:paraId="34F6AF86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 w:rsidRPr="00786CCE">
              <w:t xml:space="preserve">Финансовая </w:t>
            </w:r>
            <w:proofErr w:type="gramStart"/>
            <w:r w:rsidRPr="00786CCE">
              <w:t>поддержка  молодежного</w:t>
            </w:r>
            <w:proofErr w:type="gramEnd"/>
            <w:r w:rsidRPr="00786CCE">
              <w:t xml:space="preserve"> предпринимательства</w:t>
            </w:r>
          </w:p>
          <w:p w14:paraId="76B88171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jc w:val="both"/>
            </w:pPr>
          </w:p>
        </w:tc>
        <w:tc>
          <w:tcPr>
            <w:tcW w:w="1401" w:type="dxa"/>
          </w:tcPr>
          <w:p w14:paraId="1F4ABD1F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311" w:type="dxa"/>
          </w:tcPr>
          <w:p w14:paraId="1146057D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464D3ADE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1BD821CE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4D95966E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322" w:type="dxa"/>
          </w:tcPr>
          <w:p w14:paraId="7EB8D572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</w:tr>
      <w:tr w:rsidR="00786CCE" w:rsidRPr="00786CCE" w14:paraId="79920A4E" w14:textId="77777777" w:rsidTr="00786CCE">
        <w:tc>
          <w:tcPr>
            <w:tcW w:w="3114" w:type="dxa"/>
          </w:tcPr>
          <w:p w14:paraId="4A514B6D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jc w:val="both"/>
            </w:pPr>
            <w:r w:rsidRPr="00786CCE"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1401" w:type="dxa"/>
          </w:tcPr>
          <w:p w14:paraId="2BC76B11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311" w:type="dxa"/>
          </w:tcPr>
          <w:p w14:paraId="1C63362E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252255B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313FCAAA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252" w:type="dxa"/>
          </w:tcPr>
          <w:p w14:paraId="774EAC87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  <w:tc>
          <w:tcPr>
            <w:tcW w:w="1322" w:type="dxa"/>
          </w:tcPr>
          <w:p w14:paraId="203DAFE8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</w:tr>
      <w:tr w:rsidR="00786CCE" w:rsidRPr="00786CCE" w14:paraId="0DA2188E" w14:textId="77777777" w:rsidTr="00786CCE">
        <w:tc>
          <w:tcPr>
            <w:tcW w:w="3114" w:type="dxa"/>
          </w:tcPr>
          <w:p w14:paraId="72A246E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</w:pPr>
            <w:r w:rsidRPr="00786CCE">
              <w:t xml:space="preserve">Субсидия на возмещение перевозчикам части недополученных доходов, возникающих в процессе перевозки пассажиров и багажа  </w:t>
            </w:r>
          </w:p>
        </w:tc>
        <w:tc>
          <w:tcPr>
            <w:tcW w:w="1401" w:type="dxa"/>
          </w:tcPr>
          <w:p w14:paraId="5687BDD9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766,0</w:t>
            </w:r>
          </w:p>
        </w:tc>
        <w:tc>
          <w:tcPr>
            <w:tcW w:w="1311" w:type="dxa"/>
          </w:tcPr>
          <w:p w14:paraId="308B2040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800,0</w:t>
            </w:r>
          </w:p>
        </w:tc>
        <w:tc>
          <w:tcPr>
            <w:tcW w:w="1252" w:type="dxa"/>
          </w:tcPr>
          <w:p w14:paraId="6460F8BC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0,0</w:t>
            </w:r>
          </w:p>
        </w:tc>
        <w:tc>
          <w:tcPr>
            <w:tcW w:w="1252" w:type="dxa"/>
          </w:tcPr>
          <w:p w14:paraId="77333B0E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0,0</w:t>
            </w:r>
          </w:p>
        </w:tc>
        <w:tc>
          <w:tcPr>
            <w:tcW w:w="1252" w:type="dxa"/>
          </w:tcPr>
          <w:p w14:paraId="036D8479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0,0</w:t>
            </w:r>
          </w:p>
        </w:tc>
        <w:tc>
          <w:tcPr>
            <w:tcW w:w="1322" w:type="dxa"/>
          </w:tcPr>
          <w:p w14:paraId="1B7FB727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</w:tr>
      <w:tr w:rsidR="00786CCE" w:rsidRPr="00786CCE" w14:paraId="46421419" w14:textId="77777777" w:rsidTr="00786CCE">
        <w:tc>
          <w:tcPr>
            <w:tcW w:w="3114" w:type="dxa"/>
          </w:tcPr>
          <w:p w14:paraId="1E94BAB5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</w:pPr>
            <w:r w:rsidRPr="00786CCE">
              <w:t>Итого</w:t>
            </w:r>
          </w:p>
        </w:tc>
        <w:tc>
          <w:tcPr>
            <w:tcW w:w="1401" w:type="dxa"/>
          </w:tcPr>
          <w:p w14:paraId="4ACB714B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766,0</w:t>
            </w:r>
          </w:p>
        </w:tc>
        <w:tc>
          <w:tcPr>
            <w:tcW w:w="1311" w:type="dxa"/>
          </w:tcPr>
          <w:p w14:paraId="79C62548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800,0</w:t>
            </w:r>
          </w:p>
        </w:tc>
        <w:tc>
          <w:tcPr>
            <w:tcW w:w="1252" w:type="dxa"/>
          </w:tcPr>
          <w:p w14:paraId="41912F98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0,0</w:t>
            </w:r>
          </w:p>
        </w:tc>
        <w:tc>
          <w:tcPr>
            <w:tcW w:w="1252" w:type="dxa"/>
          </w:tcPr>
          <w:p w14:paraId="79DBBE8B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0,0</w:t>
            </w:r>
          </w:p>
        </w:tc>
        <w:tc>
          <w:tcPr>
            <w:tcW w:w="1252" w:type="dxa"/>
          </w:tcPr>
          <w:p w14:paraId="7E29E303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  <w:r w:rsidRPr="00786CCE">
              <w:rPr>
                <w:b/>
              </w:rPr>
              <w:t>0,0</w:t>
            </w:r>
          </w:p>
        </w:tc>
        <w:tc>
          <w:tcPr>
            <w:tcW w:w="1322" w:type="dxa"/>
          </w:tcPr>
          <w:p w14:paraId="27F6E87F" w14:textId="77777777" w:rsidR="00786CCE" w:rsidRPr="00786CCE" w:rsidRDefault="00786CCE" w:rsidP="00786CCE">
            <w:pPr>
              <w:tabs>
                <w:tab w:val="left" w:pos="0"/>
                <w:tab w:val="left" w:pos="284"/>
                <w:tab w:val="left" w:pos="851"/>
              </w:tabs>
              <w:ind w:firstLine="567"/>
              <w:rPr>
                <w:b/>
              </w:rPr>
            </w:pPr>
          </w:p>
        </w:tc>
      </w:tr>
    </w:tbl>
    <w:p w14:paraId="7009D341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  <w:rPr>
          <w:b/>
        </w:rPr>
      </w:pPr>
    </w:p>
    <w:p w14:paraId="43FA4C17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7445E259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380961ED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5AFE82A9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70E764C2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78115EBC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4D6C40AA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4CF9A907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20D64145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5692B1BB" w14:textId="77777777" w:rsidR="00786CCE" w:rsidRPr="00786CCE" w:rsidRDefault="00786CCE" w:rsidP="00786CCE">
      <w:pPr>
        <w:tabs>
          <w:tab w:val="left" w:pos="0"/>
          <w:tab w:val="left" w:pos="284"/>
          <w:tab w:val="left" w:pos="851"/>
        </w:tabs>
        <w:ind w:firstLine="567"/>
      </w:pPr>
    </w:p>
    <w:p w14:paraId="2048CF07" w14:textId="77777777" w:rsidR="00786CCE" w:rsidRDefault="00786CCE" w:rsidP="00BD501E">
      <w:pPr>
        <w:tabs>
          <w:tab w:val="left" w:pos="0"/>
          <w:tab w:val="left" w:pos="284"/>
          <w:tab w:val="left" w:pos="851"/>
        </w:tabs>
        <w:ind w:firstLine="567"/>
      </w:pPr>
    </w:p>
    <w:sectPr w:rsidR="00786CCE" w:rsidSect="00A01C3D">
      <w:footerReference w:type="default" r:id="rId10"/>
      <w:pgSz w:w="11906" w:h="16838"/>
      <w:pgMar w:top="567" w:right="425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8F6D" w14:textId="77777777" w:rsidR="001326C6" w:rsidRDefault="001326C6" w:rsidP="002C37A9">
      <w:r>
        <w:separator/>
      </w:r>
    </w:p>
  </w:endnote>
  <w:endnote w:type="continuationSeparator" w:id="0">
    <w:p w14:paraId="6230ED1E" w14:textId="77777777" w:rsidR="001326C6" w:rsidRDefault="001326C6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36E28" w14:textId="77777777" w:rsidR="00196CD9" w:rsidRDefault="00196CD9" w:rsidP="00C23C85">
    <w:pPr>
      <w:pStyle w:val="af1"/>
    </w:pPr>
  </w:p>
  <w:p w14:paraId="52A5DC75" w14:textId="77777777" w:rsidR="00196CD9" w:rsidRDefault="00196CD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4D52" w14:textId="77777777" w:rsidR="001326C6" w:rsidRDefault="001326C6" w:rsidP="002C37A9">
      <w:r>
        <w:separator/>
      </w:r>
    </w:p>
  </w:footnote>
  <w:footnote w:type="continuationSeparator" w:id="0">
    <w:p w14:paraId="2971C919" w14:textId="77777777" w:rsidR="001326C6" w:rsidRDefault="001326C6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436211"/>
    <w:multiLevelType w:val="multilevel"/>
    <w:tmpl w:val="E598937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0CF424B3"/>
    <w:multiLevelType w:val="hybridMultilevel"/>
    <w:tmpl w:val="3BCEA3AA"/>
    <w:lvl w:ilvl="0" w:tplc="66486A60">
      <w:start w:val="1"/>
      <w:numFmt w:val="decimal"/>
      <w:lvlText w:val="%1."/>
      <w:lvlJc w:val="left"/>
      <w:pPr>
        <w:ind w:left="11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0373B3B"/>
    <w:multiLevelType w:val="hybridMultilevel"/>
    <w:tmpl w:val="89446A32"/>
    <w:lvl w:ilvl="0" w:tplc="DE0AC7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763DE"/>
    <w:multiLevelType w:val="hybridMultilevel"/>
    <w:tmpl w:val="3B0C835A"/>
    <w:lvl w:ilvl="0" w:tplc="581A51D8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75D60"/>
    <w:multiLevelType w:val="multilevel"/>
    <w:tmpl w:val="E8EE9A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B5816"/>
    <w:multiLevelType w:val="hybridMultilevel"/>
    <w:tmpl w:val="0FD6CE5C"/>
    <w:lvl w:ilvl="0" w:tplc="1EB68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656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797DF2"/>
    <w:multiLevelType w:val="hybridMultilevel"/>
    <w:tmpl w:val="D98086E2"/>
    <w:lvl w:ilvl="0" w:tplc="4318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02F1F"/>
    <w:multiLevelType w:val="hybridMultilevel"/>
    <w:tmpl w:val="F6F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F8D"/>
    <w:multiLevelType w:val="hybridMultilevel"/>
    <w:tmpl w:val="CB8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BC7"/>
    <w:multiLevelType w:val="hybridMultilevel"/>
    <w:tmpl w:val="5EFC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657"/>
    <w:multiLevelType w:val="hybridMultilevel"/>
    <w:tmpl w:val="710C5ADE"/>
    <w:lvl w:ilvl="0" w:tplc="DE0AC7D6">
      <w:start w:val="1"/>
      <w:numFmt w:val="decimal"/>
      <w:lvlText w:val="%1."/>
      <w:lvlJc w:val="left"/>
      <w:pPr>
        <w:ind w:left="34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27076ED6"/>
    <w:multiLevelType w:val="hybridMultilevel"/>
    <w:tmpl w:val="E7506B40"/>
    <w:lvl w:ilvl="0" w:tplc="ECF4D088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02115D"/>
    <w:multiLevelType w:val="hybridMultilevel"/>
    <w:tmpl w:val="01D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D445C9"/>
    <w:multiLevelType w:val="hybridMultilevel"/>
    <w:tmpl w:val="E6C4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756F"/>
    <w:multiLevelType w:val="singleLevel"/>
    <w:tmpl w:val="F320C6D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E025F4"/>
    <w:multiLevelType w:val="hybridMultilevel"/>
    <w:tmpl w:val="CFD4791A"/>
    <w:lvl w:ilvl="0" w:tplc="A6EA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47B78"/>
    <w:multiLevelType w:val="hybridMultilevel"/>
    <w:tmpl w:val="09EE66E2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9B3676"/>
    <w:multiLevelType w:val="multilevel"/>
    <w:tmpl w:val="605AC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1" w15:restartNumberingAfterBreak="0">
    <w:nsid w:val="47D44DF4"/>
    <w:multiLevelType w:val="hybridMultilevel"/>
    <w:tmpl w:val="79DE9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62C8"/>
    <w:multiLevelType w:val="hybridMultilevel"/>
    <w:tmpl w:val="EBA00796"/>
    <w:lvl w:ilvl="0" w:tplc="5E74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6E5745"/>
    <w:multiLevelType w:val="hybridMultilevel"/>
    <w:tmpl w:val="57944E66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5295E"/>
    <w:multiLevelType w:val="hybridMultilevel"/>
    <w:tmpl w:val="927AE6BC"/>
    <w:lvl w:ilvl="0" w:tplc="F800D89C">
      <w:start w:val="4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 w15:restartNumberingAfterBreak="0">
    <w:nsid w:val="57813543"/>
    <w:multiLevelType w:val="hybridMultilevel"/>
    <w:tmpl w:val="DED660AE"/>
    <w:lvl w:ilvl="0" w:tplc="5FB89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8507DB"/>
    <w:multiLevelType w:val="hybridMultilevel"/>
    <w:tmpl w:val="CA1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502E"/>
    <w:multiLevelType w:val="hybridMultilevel"/>
    <w:tmpl w:val="91AE5418"/>
    <w:lvl w:ilvl="0" w:tplc="A044F2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66EC4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613E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C3CD2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CBCAC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07C4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21620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C058E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8D06A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DA4E69"/>
    <w:multiLevelType w:val="hybridMultilevel"/>
    <w:tmpl w:val="84A2BD8E"/>
    <w:lvl w:ilvl="0" w:tplc="98F8ED4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9" w15:restartNumberingAfterBreak="0">
    <w:nsid w:val="686F2CA3"/>
    <w:multiLevelType w:val="hybridMultilevel"/>
    <w:tmpl w:val="DA3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D70B2"/>
    <w:multiLevelType w:val="hybridMultilevel"/>
    <w:tmpl w:val="38044944"/>
    <w:lvl w:ilvl="0" w:tplc="3EBC0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1D9C"/>
    <w:multiLevelType w:val="multilevel"/>
    <w:tmpl w:val="263E6D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464723"/>
    <w:multiLevelType w:val="hybridMultilevel"/>
    <w:tmpl w:val="9968BFBA"/>
    <w:lvl w:ilvl="0" w:tplc="7DE2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C30565"/>
    <w:multiLevelType w:val="hybridMultilevel"/>
    <w:tmpl w:val="D1C4EBBE"/>
    <w:lvl w:ilvl="0" w:tplc="49604F0C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 w15:restartNumberingAfterBreak="0">
    <w:nsid w:val="75F7563D"/>
    <w:multiLevelType w:val="hybridMultilevel"/>
    <w:tmpl w:val="072093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152C8"/>
    <w:multiLevelType w:val="hybridMultilevel"/>
    <w:tmpl w:val="3C62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A1058"/>
    <w:multiLevelType w:val="multilevel"/>
    <w:tmpl w:val="3758A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D6028EB"/>
    <w:multiLevelType w:val="hybridMultilevel"/>
    <w:tmpl w:val="16C49D2A"/>
    <w:lvl w:ilvl="0" w:tplc="DFCC3D1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8" w15:restartNumberingAfterBreak="0">
    <w:nsid w:val="7E4F64D6"/>
    <w:multiLevelType w:val="hybridMultilevel"/>
    <w:tmpl w:val="5EE61308"/>
    <w:lvl w:ilvl="0" w:tplc="5B72A3E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2278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EC7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BA86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DED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E56C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C8E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5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80AE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6"/>
  </w:num>
  <w:num w:numId="3">
    <w:abstractNumId w:val="14"/>
  </w:num>
  <w:num w:numId="4">
    <w:abstractNumId w:val="21"/>
  </w:num>
  <w:num w:numId="5">
    <w:abstractNumId w:val="20"/>
  </w:num>
  <w:num w:numId="6">
    <w:abstractNumId w:val="29"/>
  </w:num>
  <w:num w:numId="7">
    <w:abstractNumId w:val="26"/>
  </w:num>
  <w:num w:numId="8">
    <w:abstractNumId w:val="18"/>
  </w:num>
  <w:num w:numId="9">
    <w:abstractNumId w:val="12"/>
  </w:num>
  <w:num w:numId="10">
    <w:abstractNumId w:val="35"/>
  </w:num>
  <w:num w:numId="11">
    <w:abstractNumId w:val="17"/>
  </w:num>
  <w:num w:numId="12">
    <w:abstractNumId w:val="31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11"/>
  </w:num>
  <w:num w:numId="18">
    <w:abstractNumId w:val="25"/>
  </w:num>
  <w:num w:numId="19">
    <w:abstractNumId w:val="3"/>
  </w:num>
  <w:num w:numId="20">
    <w:abstractNumId w:val="33"/>
  </w:num>
  <w:num w:numId="21">
    <w:abstractNumId w:val="19"/>
  </w:num>
  <w:num w:numId="22">
    <w:abstractNumId w:val="9"/>
  </w:num>
  <w:num w:numId="23">
    <w:abstractNumId w:val="23"/>
  </w:num>
  <w:num w:numId="24">
    <w:abstractNumId w:val="34"/>
  </w:num>
  <w:num w:numId="25">
    <w:abstractNumId w:val="0"/>
  </w:num>
  <w:num w:numId="26">
    <w:abstractNumId w:val="4"/>
  </w:num>
  <w:num w:numId="27">
    <w:abstractNumId w:val="22"/>
  </w:num>
  <w:num w:numId="28">
    <w:abstractNumId w:val="13"/>
  </w:num>
  <w:num w:numId="29">
    <w:abstractNumId w:val="32"/>
  </w:num>
  <w:num w:numId="30">
    <w:abstractNumId w:val="28"/>
  </w:num>
  <w:num w:numId="31">
    <w:abstractNumId w:val="24"/>
  </w:num>
  <w:num w:numId="32">
    <w:abstractNumId w:val="5"/>
  </w:num>
  <w:num w:numId="33">
    <w:abstractNumId w:val="27"/>
  </w:num>
  <w:num w:numId="34">
    <w:abstractNumId w:val="38"/>
  </w:num>
  <w:num w:numId="35">
    <w:abstractNumId w:val="37"/>
  </w:num>
  <w:num w:numId="36">
    <w:abstractNumId w:val="2"/>
  </w:num>
  <w:num w:numId="37">
    <w:abstractNumId w:val="30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BB"/>
    <w:rsid w:val="000018FF"/>
    <w:rsid w:val="000065EB"/>
    <w:rsid w:val="00006607"/>
    <w:rsid w:val="00011C6B"/>
    <w:rsid w:val="000162D4"/>
    <w:rsid w:val="000175DD"/>
    <w:rsid w:val="0002112D"/>
    <w:rsid w:val="00022F62"/>
    <w:rsid w:val="00032F62"/>
    <w:rsid w:val="0004324E"/>
    <w:rsid w:val="0004340C"/>
    <w:rsid w:val="000447C5"/>
    <w:rsid w:val="000459C5"/>
    <w:rsid w:val="0005196C"/>
    <w:rsid w:val="0005214F"/>
    <w:rsid w:val="000602E4"/>
    <w:rsid w:val="00061F72"/>
    <w:rsid w:val="000671C2"/>
    <w:rsid w:val="00067ED0"/>
    <w:rsid w:val="000717FC"/>
    <w:rsid w:val="00074ED7"/>
    <w:rsid w:val="00085822"/>
    <w:rsid w:val="000923DA"/>
    <w:rsid w:val="000974C6"/>
    <w:rsid w:val="000A0464"/>
    <w:rsid w:val="000A21AF"/>
    <w:rsid w:val="000A4787"/>
    <w:rsid w:val="000B33B1"/>
    <w:rsid w:val="000B34C3"/>
    <w:rsid w:val="000B4C6D"/>
    <w:rsid w:val="000B508D"/>
    <w:rsid w:val="000D0F56"/>
    <w:rsid w:val="000D2D01"/>
    <w:rsid w:val="000D6627"/>
    <w:rsid w:val="000E47A5"/>
    <w:rsid w:val="000F1C8F"/>
    <w:rsid w:val="000F2AD8"/>
    <w:rsid w:val="000F3174"/>
    <w:rsid w:val="000F36D0"/>
    <w:rsid w:val="000F5AA1"/>
    <w:rsid w:val="000F61FE"/>
    <w:rsid w:val="00100017"/>
    <w:rsid w:val="00104DB7"/>
    <w:rsid w:val="001055B8"/>
    <w:rsid w:val="0011278C"/>
    <w:rsid w:val="001133BA"/>
    <w:rsid w:val="0011676B"/>
    <w:rsid w:val="00116B00"/>
    <w:rsid w:val="00125971"/>
    <w:rsid w:val="001326C6"/>
    <w:rsid w:val="00140C45"/>
    <w:rsid w:val="001425D3"/>
    <w:rsid w:val="001436D5"/>
    <w:rsid w:val="00145298"/>
    <w:rsid w:val="0015327C"/>
    <w:rsid w:val="00153856"/>
    <w:rsid w:val="00155E33"/>
    <w:rsid w:val="001562C5"/>
    <w:rsid w:val="00163853"/>
    <w:rsid w:val="001643F4"/>
    <w:rsid w:val="00167131"/>
    <w:rsid w:val="001708EE"/>
    <w:rsid w:val="0017229F"/>
    <w:rsid w:val="001836B3"/>
    <w:rsid w:val="00183E90"/>
    <w:rsid w:val="00184793"/>
    <w:rsid w:val="00184EF2"/>
    <w:rsid w:val="00192230"/>
    <w:rsid w:val="00196CD9"/>
    <w:rsid w:val="001A2A77"/>
    <w:rsid w:val="001A3010"/>
    <w:rsid w:val="001B56D6"/>
    <w:rsid w:val="001B5F15"/>
    <w:rsid w:val="001C0DE0"/>
    <w:rsid w:val="001C1186"/>
    <w:rsid w:val="001C350E"/>
    <w:rsid w:val="001C5EC8"/>
    <w:rsid w:val="001C6F79"/>
    <w:rsid w:val="001D18A3"/>
    <w:rsid w:val="001D220B"/>
    <w:rsid w:val="001E1FC9"/>
    <w:rsid w:val="001E22C6"/>
    <w:rsid w:val="001E4E41"/>
    <w:rsid w:val="001E4FAE"/>
    <w:rsid w:val="001F0045"/>
    <w:rsid w:val="002008DA"/>
    <w:rsid w:val="00210FE7"/>
    <w:rsid w:val="00211D80"/>
    <w:rsid w:val="0021508D"/>
    <w:rsid w:val="002231FB"/>
    <w:rsid w:val="002235F5"/>
    <w:rsid w:val="00226C7C"/>
    <w:rsid w:val="00227B33"/>
    <w:rsid w:val="002309B4"/>
    <w:rsid w:val="002335A5"/>
    <w:rsid w:val="0023685D"/>
    <w:rsid w:val="0024076A"/>
    <w:rsid w:val="00244FC9"/>
    <w:rsid w:val="00246875"/>
    <w:rsid w:val="0025556D"/>
    <w:rsid w:val="002603AF"/>
    <w:rsid w:val="00262461"/>
    <w:rsid w:val="00264547"/>
    <w:rsid w:val="002650E1"/>
    <w:rsid w:val="00266926"/>
    <w:rsid w:val="00281F33"/>
    <w:rsid w:val="0028518E"/>
    <w:rsid w:val="00285F1B"/>
    <w:rsid w:val="00290FDB"/>
    <w:rsid w:val="00291A68"/>
    <w:rsid w:val="002929EC"/>
    <w:rsid w:val="00295CFE"/>
    <w:rsid w:val="002A221E"/>
    <w:rsid w:val="002A760E"/>
    <w:rsid w:val="002B775C"/>
    <w:rsid w:val="002B7BA0"/>
    <w:rsid w:val="002B7C7E"/>
    <w:rsid w:val="002C37A9"/>
    <w:rsid w:val="002C4EBA"/>
    <w:rsid w:val="002D049D"/>
    <w:rsid w:val="002D221B"/>
    <w:rsid w:val="002D62EB"/>
    <w:rsid w:val="002E2DF4"/>
    <w:rsid w:val="002E3250"/>
    <w:rsid w:val="002E4DF4"/>
    <w:rsid w:val="002E54C1"/>
    <w:rsid w:val="002E66D5"/>
    <w:rsid w:val="002E767D"/>
    <w:rsid w:val="002F1C8B"/>
    <w:rsid w:val="002F581F"/>
    <w:rsid w:val="002F60A7"/>
    <w:rsid w:val="002F726F"/>
    <w:rsid w:val="00303F70"/>
    <w:rsid w:val="0031168A"/>
    <w:rsid w:val="00312188"/>
    <w:rsid w:val="0031251D"/>
    <w:rsid w:val="0031389D"/>
    <w:rsid w:val="00316C8D"/>
    <w:rsid w:val="00320F49"/>
    <w:rsid w:val="0032489B"/>
    <w:rsid w:val="00325429"/>
    <w:rsid w:val="00326CAE"/>
    <w:rsid w:val="00333BFD"/>
    <w:rsid w:val="00343BF8"/>
    <w:rsid w:val="003456D5"/>
    <w:rsid w:val="00346927"/>
    <w:rsid w:val="00347BFE"/>
    <w:rsid w:val="003504FA"/>
    <w:rsid w:val="003546CE"/>
    <w:rsid w:val="00355BBA"/>
    <w:rsid w:val="00356A05"/>
    <w:rsid w:val="00356E89"/>
    <w:rsid w:val="00366EB8"/>
    <w:rsid w:val="00372D00"/>
    <w:rsid w:val="00376B6C"/>
    <w:rsid w:val="00377745"/>
    <w:rsid w:val="00377DC4"/>
    <w:rsid w:val="003A68DC"/>
    <w:rsid w:val="003C4B11"/>
    <w:rsid w:val="003C5D2D"/>
    <w:rsid w:val="003D0240"/>
    <w:rsid w:val="003D443A"/>
    <w:rsid w:val="003E6122"/>
    <w:rsid w:val="003F2046"/>
    <w:rsid w:val="003F244D"/>
    <w:rsid w:val="004077FF"/>
    <w:rsid w:val="004104BD"/>
    <w:rsid w:val="004155ED"/>
    <w:rsid w:val="00422C8B"/>
    <w:rsid w:val="00433D4C"/>
    <w:rsid w:val="00442944"/>
    <w:rsid w:val="00442D1C"/>
    <w:rsid w:val="00456974"/>
    <w:rsid w:val="00460D4D"/>
    <w:rsid w:val="00465B67"/>
    <w:rsid w:val="004661D3"/>
    <w:rsid w:val="004755BE"/>
    <w:rsid w:val="00477D29"/>
    <w:rsid w:val="00483B49"/>
    <w:rsid w:val="00483C93"/>
    <w:rsid w:val="00490D3B"/>
    <w:rsid w:val="004914DF"/>
    <w:rsid w:val="00493CDA"/>
    <w:rsid w:val="00497BC6"/>
    <w:rsid w:val="004A5C51"/>
    <w:rsid w:val="004B1306"/>
    <w:rsid w:val="004C614E"/>
    <w:rsid w:val="004D5F12"/>
    <w:rsid w:val="004E08EE"/>
    <w:rsid w:val="004E0A08"/>
    <w:rsid w:val="004E2CA2"/>
    <w:rsid w:val="004E623C"/>
    <w:rsid w:val="004F0B5C"/>
    <w:rsid w:val="00501FB8"/>
    <w:rsid w:val="00502A76"/>
    <w:rsid w:val="00507705"/>
    <w:rsid w:val="0051322A"/>
    <w:rsid w:val="0052080C"/>
    <w:rsid w:val="00523090"/>
    <w:rsid w:val="005257D2"/>
    <w:rsid w:val="00526865"/>
    <w:rsid w:val="00542415"/>
    <w:rsid w:val="005424F4"/>
    <w:rsid w:val="005502D1"/>
    <w:rsid w:val="00553689"/>
    <w:rsid w:val="005558F5"/>
    <w:rsid w:val="00563F51"/>
    <w:rsid w:val="00564697"/>
    <w:rsid w:val="00566B67"/>
    <w:rsid w:val="00571E6B"/>
    <w:rsid w:val="00575B59"/>
    <w:rsid w:val="00575D2B"/>
    <w:rsid w:val="005805CD"/>
    <w:rsid w:val="00584F9D"/>
    <w:rsid w:val="005965CB"/>
    <w:rsid w:val="005A5358"/>
    <w:rsid w:val="005A55E3"/>
    <w:rsid w:val="005A7F07"/>
    <w:rsid w:val="005B0E8D"/>
    <w:rsid w:val="005B3ADA"/>
    <w:rsid w:val="005C0022"/>
    <w:rsid w:val="005C1FE1"/>
    <w:rsid w:val="005C3E38"/>
    <w:rsid w:val="005D19F2"/>
    <w:rsid w:val="005D26D4"/>
    <w:rsid w:val="005D7C25"/>
    <w:rsid w:val="005E3F70"/>
    <w:rsid w:val="005E4953"/>
    <w:rsid w:val="005F2CF1"/>
    <w:rsid w:val="005F2D90"/>
    <w:rsid w:val="005F3DBE"/>
    <w:rsid w:val="00602726"/>
    <w:rsid w:val="00610D77"/>
    <w:rsid w:val="00612D75"/>
    <w:rsid w:val="00614D9B"/>
    <w:rsid w:val="00621B92"/>
    <w:rsid w:val="006242DE"/>
    <w:rsid w:val="00625A97"/>
    <w:rsid w:val="00633F05"/>
    <w:rsid w:val="00642C12"/>
    <w:rsid w:val="00651569"/>
    <w:rsid w:val="006570D3"/>
    <w:rsid w:val="00662BCB"/>
    <w:rsid w:val="00664C00"/>
    <w:rsid w:val="00666D29"/>
    <w:rsid w:val="00671D18"/>
    <w:rsid w:val="0068194C"/>
    <w:rsid w:val="00681A21"/>
    <w:rsid w:val="00682BC6"/>
    <w:rsid w:val="0069657F"/>
    <w:rsid w:val="00696A7B"/>
    <w:rsid w:val="006A4642"/>
    <w:rsid w:val="006A483C"/>
    <w:rsid w:val="006B0D6F"/>
    <w:rsid w:val="006B4261"/>
    <w:rsid w:val="006B6D1E"/>
    <w:rsid w:val="006B70C0"/>
    <w:rsid w:val="006C39E1"/>
    <w:rsid w:val="006D51FC"/>
    <w:rsid w:val="006E23BF"/>
    <w:rsid w:val="006E645C"/>
    <w:rsid w:val="006F2313"/>
    <w:rsid w:val="006F5A13"/>
    <w:rsid w:val="00701220"/>
    <w:rsid w:val="00703BEE"/>
    <w:rsid w:val="00713C87"/>
    <w:rsid w:val="0071506F"/>
    <w:rsid w:val="00715B36"/>
    <w:rsid w:val="00715DEF"/>
    <w:rsid w:val="00716A13"/>
    <w:rsid w:val="00716ADB"/>
    <w:rsid w:val="00722DA9"/>
    <w:rsid w:val="00731D25"/>
    <w:rsid w:val="00736DE0"/>
    <w:rsid w:val="00741608"/>
    <w:rsid w:val="00745755"/>
    <w:rsid w:val="00763C52"/>
    <w:rsid w:val="0076546D"/>
    <w:rsid w:val="007705B1"/>
    <w:rsid w:val="00773C0B"/>
    <w:rsid w:val="007832AF"/>
    <w:rsid w:val="00786CCE"/>
    <w:rsid w:val="00787A40"/>
    <w:rsid w:val="007922BC"/>
    <w:rsid w:val="00795EC1"/>
    <w:rsid w:val="00797C59"/>
    <w:rsid w:val="007C4FEB"/>
    <w:rsid w:val="007C614B"/>
    <w:rsid w:val="007C7E06"/>
    <w:rsid w:val="007E3789"/>
    <w:rsid w:val="007E3EFC"/>
    <w:rsid w:val="007F24E4"/>
    <w:rsid w:val="007F480B"/>
    <w:rsid w:val="007F592D"/>
    <w:rsid w:val="007F6ED4"/>
    <w:rsid w:val="007F7383"/>
    <w:rsid w:val="00802993"/>
    <w:rsid w:val="008114B0"/>
    <w:rsid w:val="0081590E"/>
    <w:rsid w:val="008207A9"/>
    <w:rsid w:val="008239A5"/>
    <w:rsid w:val="008250AC"/>
    <w:rsid w:val="0082783E"/>
    <w:rsid w:val="008334AC"/>
    <w:rsid w:val="0083780C"/>
    <w:rsid w:val="00841EF3"/>
    <w:rsid w:val="008507FF"/>
    <w:rsid w:val="008553A7"/>
    <w:rsid w:val="008638A3"/>
    <w:rsid w:val="00864F13"/>
    <w:rsid w:val="00867414"/>
    <w:rsid w:val="00867B6E"/>
    <w:rsid w:val="008800F8"/>
    <w:rsid w:val="00880A90"/>
    <w:rsid w:val="00880AA5"/>
    <w:rsid w:val="0088328A"/>
    <w:rsid w:val="00883A62"/>
    <w:rsid w:val="00891E61"/>
    <w:rsid w:val="00894408"/>
    <w:rsid w:val="008A1B5C"/>
    <w:rsid w:val="008A296A"/>
    <w:rsid w:val="008B16EF"/>
    <w:rsid w:val="008B4304"/>
    <w:rsid w:val="008B6844"/>
    <w:rsid w:val="008C1CFB"/>
    <w:rsid w:val="008C3534"/>
    <w:rsid w:val="008C4B8D"/>
    <w:rsid w:val="008D0E43"/>
    <w:rsid w:val="008D28D1"/>
    <w:rsid w:val="008D42D6"/>
    <w:rsid w:val="008D611C"/>
    <w:rsid w:val="008E2BE6"/>
    <w:rsid w:val="008E34DE"/>
    <w:rsid w:val="008E7848"/>
    <w:rsid w:val="008F0FF0"/>
    <w:rsid w:val="008F3103"/>
    <w:rsid w:val="008F322E"/>
    <w:rsid w:val="008F3EDB"/>
    <w:rsid w:val="008F6A1F"/>
    <w:rsid w:val="008F7613"/>
    <w:rsid w:val="00901E3F"/>
    <w:rsid w:val="009050A8"/>
    <w:rsid w:val="00910F69"/>
    <w:rsid w:val="00913C5C"/>
    <w:rsid w:val="00914C29"/>
    <w:rsid w:val="0092161A"/>
    <w:rsid w:val="0093485E"/>
    <w:rsid w:val="009401A9"/>
    <w:rsid w:val="00940417"/>
    <w:rsid w:val="009427A8"/>
    <w:rsid w:val="009456B8"/>
    <w:rsid w:val="00950635"/>
    <w:rsid w:val="0095647B"/>
    <w:rsid w:val="009573BB"/>
    <w:rsid w:val="00961559"/>
    <w:rsid w:val="009620AB"/>
    <w:rsid w:val="00962635"/>
    <w:rsid w:val="00964F84"/>
    <w:rsid w:val="0097303C"/>
    <w:rsid w:val="00975F0E"/>
    <w:rsid w:val="00976F88"/>
    <w:rsid w:val="009838BA"/>
    <w:rsid w:val="00984D62"/>
    <w:rsid w:val="0099390A"/>
    <w:rsid w:val="0099414E"/>
    <w:rsid w:val="009A2A5E"/>
    <w:rsid w:val="009B0945"/>
    <w:rsid w:val="009B7617"/>
    <w:rsid w:val="009C00C7"/>
    <w:rsid w:val="009C6FA0"/>
    <w:rsid w:val="009C7E9E"/>
    <w:rsid w:val="009E4F3E"/>
    <w:rsid w:val="009E7947"/>
    <w:rsid w:val="009F22EB"/>
    <w:rsid w:val="009F280E"/>
    <w:rsid w:val="009F7557"/>
    <w:rsid w:val="00A01258"/>
    <w:rsid w:val="00A0183A"/>
    <w:rsid w:val="00A01C3D"/>
    <w:rsid w:val="00A04D91"/>
    <w:rsid w:val="00A06CED"/>
    <w:rsid w:val="00A138B4"/>
    <w:rsid w:val="00A16697"/>
    <w:rsid w:val="00A220C8"/>
    <w:rsid w:val="00A22BAD"/>
    <w:rsid w:val="00A27246"/>
    <w:rsid w:val="00A31B98"/>
    <w:rsid w:val="00A32F33"/>
    <w:rsid w:val="00A33488"/>
    <w:rsid w:val="00A35578"/>
    <w:rsid w:val="00A3780D"/>
    <w:rsid w:val="00A43215"/>
    <w:rsid w:val="00A443DD"/>
    <w:rsid w:val="00A5127F"/>
    <w:rsid w:val="00A530F3"/>
    <w:rsid w:val="00A5433A"/>
    <w:rsid w:val="00A55C9E"/>
    <w:rsid w:val="00A674A1"/>
    <w:rsid w:val="00A67883"/>
    <w:rsid w:val="00A678C6"/>
    <w:rsid w:val="00A67A85"/>
    <w:rsid w:val="00A71B85"/>
    <w:rsid w:val="00A71DF5"/>
    <w:rsid w:val="00A968CA"/>
    <w:rsid w:val="00AA05C7"/>
    <w:rsid w:val="00AA3EBB"/>
    <w:rsid w:val="00AB4DD7"/>
    <w:rsid w:val="00AC17AC"/>
    <w:rsid w:val="00AC5D84"/>
    <w:rsid w:val="00AD00F7"/>
    <w:rsid w:val="00AD4C6E"/>
    <w:rsid w:val="00AD6F2D"/>
    <w:rsid w:val="00AD734D"/>
    <w:rsid w:val="00AE228E"/>
    <w:rsid w:val="00AE4840"/>
    <w:rsid w:val="00AE644A"/>
    <w:rsid w:val="00AF22DF"/>
    <w:rsid w:val="00AF2C71"/>
    <w:rsid w:val="00AF4D54"/>
    <w:rsid w:val="00AF7F7C"/>
    <w:rsid w:val="00B0151C"/>
    <w:rsid w:val="00B02B6F"/>
    <w:rsid w:val="00B04EDC"/>
    <w:rsid w:val="00B053D5"/>
    <w:rsid w:val="00B05AB9"/>
    <w:rsid w:val="00B114EB"/>
    <w:rsid w:val="00B13243"/>
    <w:rsid w:val="00B13E5B"/>
    <w:rsid w:val="00B1579A"/>
    <w:rsid w:val="00B21BE1"/>
    <w:rsid w:val="00B2794F"/>
    <w:rsid w:val="00B27B17"/>
    <w:rsid w:val="00B30E05"/>
    <w:rsid w:val="00B53043"/>
    <w:rsid w:val="00B6387F"/>
    <w:rsid w:val="00B64B23"/>
    <w:rsid w:val="00B667FF"/>
    <w:rsid w:val="00B7166F"/>
    <w:rsid w:val="00B807D8"/>
    <w:rsid w:val="00B812A7"/>
    <w:rsid w:val="00B81DE0"/>
    <w:rsid w:val="00B8495D"/>
    <w:rsid w:val="00B95472"/>
    <w:rsid w:val="00BA28C3"/>
    <w:rsid w:val="00BA5E99"/>
    <w:rsid w:val="00BB0660"/>
    <w:rsid w:val="00BB6F9B"/>
    <w:rsid w:val="00BB71BE"/>
    <w:rsid w:val="00BC00D0"/>
    <w:rsid w:val="00BD501E"/>
    <w:rsid w:val="00BE22DE"/>
    <w:rsid w:val="00BE378C"/>
    <w:rsid w:val="00BE419D"/>
    <w:rsid w:val="00BE6E4D"/>
    <w:rsid w:val="00BF3597"/>
    <w:rsid w:val="00C02F8C"/>
    <w:rsid w:val="00C04B1A"/>
    <w:rsid w:val="00C04ED3"/>
    <w:rsid w:val="00C05A45"/>
    <w:rsid w:val="00C06158"/>
    <w:rsid w:val="00C219B4"/>
    <w:rsid w:val="00C227F3"/>
    <w:rsid w:val="00C23C85"/>
    <w:rsid w:val="00C242DC"/>
    <w:rsid w:val="00C300EE"/>
    <w:rsid w:val="00C327D2"/>
    <w:rsid w:val="00C32A60"/>
    <w:rsid w:val="00C33E1A"/>
    <w:rsid w:val="00C36C4E"/>
    <w:rsid w:val="00C3779B"/>
    <w:rsid w:val="00C42C72"/>
    <w:rsid w:val="00C4320A"/>
    <w:rsid w:val="00C44FE5"/>
    <w:rsid w:val="00C60248"/>
    <w:rsid w:val="00C720D2"/>
    <w:rsid w:val="00C8020E"/>
    <w:rsid w:val="00C80DCA"/>
    <w:rsid w:val="00C82DD4"/>
    <w:rsid w:val="00C8667B"/>
    <w:rsid w:val="00C877A7"/>
    <w:rsid w:val="00C97039"/>
    <w:rsid w:val="00CA30AB"/>
    <w:rsid w:val="00CA4CB3"/>
    <w:rsid w:val="00CB035A"/>
    <w:rsid w:val="00CB0C79"/>
    <w:rsid w:val="00CB1BD8"/>
    <w:rsid w:val="00CB6BC3"/>
    <w:rsid w:val="00CC030A"/>
    <w:rsid w:val="00CC2848"/>
    <w:rsid w:val="00CD0D75"/>
    <w:rsid w:val="00CE1FDC"/>
    <w:rsid w:val="00CF54B9"/>
    <w:rsid w:val="00D00919"/>
    <w:rsid w:val="00D0212D"/>
    <w:rsid w:val="00D03511"/>
    <w:rsid w:val="00D05989"/>
    <w:rsid w:val="00D16AAE"/>
    <w:rsid w:val="00D2030D"/>
    <w:rsid w:val="00D30D8A"/>
    <w:rsid w:val="00D43BEB"/>
    <w:rsid w:val="00D56B12"/>
    <w:rsid w:val="00D605E6"/>
    <w:rsid w:val="00D6174F"/>
    <w:rsid w:val="00D61B44"/>
    <w:rsid w:val="00D62708"/>
    <w:rsid w:val="00D631DB"/>
    <w:rsid w:val="00D63BD6"/>
    <w:rsid w:val="00D71A01"/>
    <w:rsid w:val="00D71A05"/>
    <w:rsid w:val="00D73C55"/>
    <w:rsid w:val="00D749DE"/>
    <w:rsid w:val="00D751B1"/>
    <w:rsid w:val="00D8105B"/>
    <w:rsid w:val="00D8534F"/>
    <w:rsid w:val="00D87F7A"/>
    <w:rsid w:val="00D93FC3"/>
    <w:rsid w:val="00D943D4"/>
    <w:rsid w:val="00D94464"/>
    <w:rsid w:val="00D951F3"/>
    <w:rsid w:val="00D95953"/>
    <w:rsid w:val="00D97F76"/>
    <w:rsid w:val="00DA0B14"/>
    <w:rsid w:val="00DA0F3C"/>
    <w:rsid w:val="00DA5640"/>
    <w:rsid w:val="00DA7D24"/>
    <w:rsid w:val="00DB208D"/>
    <w:rsid w:val="00DB3617"/>
    <w:rsid w:val="00DB38EA"/>
    <w:rsid w:val="00DB4620"/>
    <w:rsid w:val="00DB4726"/>
    <w:rsid w:val="00DB4DD5"/>
    <w:rsid w:val="00DB5963"/>
    <w:rsid w:val="00DC34BB"/>
    <w:rsid w:val="00DC6B75"/>
    <w:rsid w:val="00DD084D"/>
    <w:rsid w:val="00DE42F8"/>
    <w:rsid w:val="00DF2BFF"/>
    <w:rsid w:val="00DF4FDF"/>
    <w:rsid w:val="00DF5DEE"/>
    <w:rsid w:val="00E00061"/>
    <w:rsid w:val="00E01EC1"/>
    <w:rsid w:val="00E0386C"/>
    <w:rsid w:val="00E04123"/>
    <w:rsid w:val="00E30D6E"/>
    <w:rsid w:val="00E41560"/>
    <w:rsid w:val="00E4242B"/>
    <w:rsid w:val="00E43AB1"/>
    <w:rsid w:val="00E43DCF"/>
    <w:rsid w:val="00E530E2"/>
    <w:rsid w:val="00E55B25"/>
    <w:rsid w:val="00E6386F"/>
    <w:rsid w:val="00E73D90"/>
    <w:rsid w:val="00E74DF0"/>
    <w:rsid w:val="00E761AE"/>
    <w:rsid w:val="00E835A2"/>
    <w:rsid w:val="00E8760D"/>
    <w:rsid w:val="00E94F32"/>
    <w:rsid w:val="00EA07D3"/>
    <w:rsid w:val="00EA3CA0"/>
    <w:rsid w:val="00EA4B03"/>
    <w:rsid w:val="00EB0DA7"/>
    <w:rsid w:val="00EB171F"/>
    <w:rsid w:val="00EB7021"/>
    <w:rsid w:val="00EB727A"/>
    <w:rsid w:val="00EC1EF9"/>
    <w:rsid w:val="00EC411A"/>
    <w:rsid w:val="00EC780E"/>
    <w:rsid w:val="00ED7CE4"/>
    <w:rsid w:val="00EE5240"/>
    <w:rsid w:val="00EF43C7"/>
    <w:rsid w:val="00EF4D7A"/>
    <w:rsid w:val="00F01EE0"/>
    <w:rsid w:val="00F21784"/>
    <w:rsid w:val="00F21EA9"/>
    <w:rsid w:val="00F24B49"/>
    <w:rsid w:val="00F34518"/>
    <w:rsid w:val="00F35478"/>
    <w:rsid w:val="00F402F2"/>
    <w:rsid w:val="00F50E7E"/>
    <w:rsid w:val="00F563DB"/>
    <w:rsid w:val="00F62B72"/>
    <w:rsid w:val="00F63C96"/>
    <w:rsid w:val="00F676E9"/>
    <w:rsid w:val="00F74ADC"/>
    <w:rsid w:val="00F755F3"/>
    <w:rsid w:val="00F75770"/>
    <w:rsid w:val="00F77E7E"/>
    <w:rsid w:val="00F80AB8"/>
    <w:rsid w:val="00F8209B"/>
    <w:rsid w:val="00F82C22"/>
    <w:rsid w:val="00F831FB"/>
    <w:rsid w:val="00F8506D"/>
    <w:rsid w:val="00F946B7"/>
    <w:rsid w:val="00F94D0A"/>
    <w:rsid w:val="00F96474"/>
    <w:rsid w:val="00F974FF"/>
    <w:rsid w:val="00FA0525"/>
    <w:rsid w:val="00FA6158"/>
    <w:rsid w:val="00FB1F86"/>
    <w:rsid w:val="00FB3B36"/>
    <w:rsid w:val="00FB6BCD"/>
    <w:rsid w:val="00FC33C8"/>
    <w:rsid w:val="00FC54E4"/>
    <w:rsid w:val="00FD0D84"/>
    <w:rsid w:val="00FE437C"/>
    <w:rsid w:val="00FF41E5"/>
    <w:rsid w:val="00FF705C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91BC0"/>
  <w15:docId w15:val="{54B4DD58-F9C7-407E-B7D2-D761F30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5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rsid w:val="00E530E2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locked/>
    <w:rsid w:val="00961559"/>
    <w:pPr>
      <w:jc w:val="center"/>
    </w:pPr>
    <w:rPr>
      <w:sz w:val="32"/>
      <w:szCs w:val="20"/>
    </w:rPr>
  </w:style>
  <w:style w:type="character" w:customStyle="1" w:styleId="a6">
    <w:name w:val="Заголовок Знак"/>
    <w:link w:val="a5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8">
    <w:name w:val="Balloon Text"/>
    <w:basedOn w:val="a"/>
    <w:link w:val="a9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paragraph" w:customStyle="1" w:styleId="11">
    <w:name w:val="1"/>
    <w:basedOn w:val="a"/>
    <w:next w:val="a5"/>
    <w:link w:val="aa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a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link w:val="ac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A43215"/>
    <w:pPr>
      <w:spacing w:after="120"/>
      <w:ind w:left="283"/>
    </w:pPr>
    <w:rPr>
      <w:lang w:val="x-none" w:eastAsia="ar-SA"/>
    </w:rPr>
  </w:style>
  <w:style w:type="character" w:customStyle="1" w:styleId="ae">
    <w:name w:val="Основной текст с отступом Знак"/>
    <w:link w:val="ad"/>
    <w:rsid w:val="00A43215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1">
    <w:name w:val="footer"/>
    <w:basedOn w:val="a"/>
    <w:link w:val="af2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2">
    <w:name w:val="Нижний колонтитул Знак"/>
    <w:link w:val="af1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3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4">
    <w:name w:val="header"/>
    <w:basedOn w:val="a"/>
    <w:link w:val="af5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6">
    <w:name w:val="caption"/>
    <w:basedOn w:val="a"/>
    <w:next w:val="a"/>
    <w:unhideWhenUsed/>
    <w:qFormat/>
    <w:locked/>
    <w:rsid w:val="00CA30AB"/>
    <w:rPr>
      <w:b/>
      <w:bCs/>
      <w:sz w:val="20"/>
      <w:szCs w:val="20"/>
    </w:rPr>
  </w:style>
  <w:style w:type="character" w:styleId="af7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DA0F3C"/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06CE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llowedHyperlink"/>
    <w:basedOn w:val="a0"/>
    <w:uiPriority w:val="99"/>
    <w:semiHidden/>
    <w:unhideWhenUsed/>
    <w:rsid w:val="00C02F8C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C720D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720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720D2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720D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720D2"/>
    <w:rPr>
      <w:rFonts w:ascii="Times New Roman" w:eastAsia="Times New Roman" w:hAnsi="Times New Roman"/>
      <w:b/>
      <w:bCs/>
    </w:rPr>
  </w:style>
  <w:style w:type="character" w:customStyle="1" w:styleId="ac">
    <w:name w:val="Абзац списка Знак"/>
    <w:link w:val="ab"/>
    <w:uiPriority w:val="1"/>
    <w:locked/>
    <w:rsid w:val="00CC284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D8FA-E273-41BE-936A-A6BE6F43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Мацнев</dc:creator>
  <cp:lastModifiedBy>user</cp:lastModifiedBy>
  <cp:revision>10</cp:revision>
  <cp:lastPrinted>2023-11-27T02:47:00Z</cp:lastPrinted>
  <dcterms:created xsi:type="dcterms:W3CDTF">2023-11-14T07:34:00Z</dcterms:created>
  <dcterms:modified xsi:type="dcterms:W3CDTF">2023-11-27T02:49:00Z</dcterms:modified>
</cp:coreProperties>
</file>