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1B" w:rsidRDefault="00002F46">
      <w:pPr>
        <w:pStyle w:val="a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256A6A" id="_x0000_tole_rId2" o:spid="_x0000_s1026" style="position:absolute;margin-left:.05pt;margin-top:.05pt;width:50pt;height:50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AA3662" id="Фигура2" o:spid="_x0000_s1026" style="position:absolute;margin-left:.05pt;margin-top:.05pt;width:50pt;height:50pt;z-index:25165977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885" w:dyaOrig="1050">
          <v:shape id="ole_rId2" o:spid="_x0000_i1025" type="#_x0000_t75" style="width:44.25pt;height:52.5pt;visibility:visible;mso-wrap-distance-right:0" o:ole="">
            <v:imagedata r:id="rId8" o:title=""/>
          </v:shape>
          <o:OLEObject Type="Embed" ProgID="CorelDRAW.Graphic.6" ShapeID="ole_rId2" DrawAspect="Content" ObjectID="_1810102721" r:id="rId9"/>
        </w:object>
      </w:r>
    </w:p>
    <w:p w:rsidR="0077181B" w:rsidRDefault="00002F46">
      <w:pPr>
        <w:pStyle w:val="a4"/>
        <w:jc w:val="left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127750" cy="571500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92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7181B" w:rsidRDefault="00002F46">
                            <w:pPr>
                              <w:pStyle w:val="aff2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-7.65pt;margin-top:2.5pt;width:482.5pt;height:45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" strokecolor="white" strokeweight="0">
                <v:fill opacity="32896f"/>
                <v:textbox>
                  <w:txbxContent>
                    <w:p w:rsidR="0077181B" w:rsidRDefault="00002F46">
                      <w:pPr>
                        <w:pStyle w:val="aff2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</w:t>
      </w:r>
    </w:p>
    <w:p w:rsidR="0077181B" w:rsidRDefault="0077181B">
      <w:pPr>
        <w:pStyle w:val="a4"/>
        <w:jc w:val="left"/>
        <w:rPr>
          <w:i/>
          <w:sz w:val="28"/>
          <w:szCs w:val="28"/>
        </w:rPr>
      </w:pPr>
    </w:p>
    <w:p w:rsidR="0077181B" w:rsidRDefault="00002F46">
      <w:pPr>
        <w:pStyle w:val="a4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127750" cy="520700"/>
                <wp:effectExtent l="0" t="0" r="0" b="0"/>
                <wp:wrapNone/>
                <wp:docPr id="4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92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7181B" w:rsidRDefault="00002F46">
                            <w:pPr>
                              <w:pStyle w:val="a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7.65pt;margin-top:6.3pt;width:482.5pt;height:41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" strokecolor="white" strokeweight="0">
                <v:fill opacity="32896f"/>
                <v:textbox>
                  <w:txbxContent>
                    <w:p w:rsidR="0077181B" w:rsidRDefault="00002F46">
                      <w:pPr>
                        <w:pStyle w:val="a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77181B" w:rsidRDefault="0077181B">
      <w:pPr>
        <w:pStyle w:val="a4"/>
        <w:jc w:val="left"/>
        <w:rPr>
          <w:i/>
          <w:sz w:val="28"/>
          <w:szCs w:val="28"/>
        </w:rPr>
      </w:pPr>
    </w:p>
    <w:p w:rsidR="0077181B" w:rsidRDefault="0077181B">
      <w:pPr>
        <w:pStyle w:val="a4"/>
        <w:jc w:val="left"/>
        <w:rPr>
          <w:i/>
          <w:sz w:val="28"/>
          <w:szCs w:val="28"/>
        </w:rPr>
      </w:pPr>
    </w:p>
    <w:p w:rsidR="0077181B" w:rsidRDefault="00002F46">
      <w:pPr>
        <w:pStyle w:val="a4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9400" cy="635"/>
                <wp:effectExtent l="19050" t="19050" r="19050" b="19050"/>
                <wp:wrapNone/>
                <wp:docPr id="5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133E5" id="Line 3" o:spid="_x0000_s1026" style="position:absolute;z-index:251655680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2.15pt" to="514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" strokecolor="yellow" strokeweight="1.06mm"/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19050" t="19050" r="19050" b="19050"/>
                <wp:wrapNone/>
                <wp:docPr id="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95439" id="Line 4" o:spid="_x0000_s1026" style="position:absolute;z-index:251656704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" strokecolor="aqua" strokeweight="1.06mm"/>
            </w:pict>
          </mc:Fallback>
        </mc:AlternateContent>
      </w:r>
    </w:p>
    <w:p w:rsidR="0077181B" w:rsidRDefault="00002F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  </w:t>
      </w:r>
    </w:p>
    <w:p w:rsidR="0077181B" w:rsidRDefault="00002F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77181B" w:rsidRDefault="009122E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bookmarkStart w:id="0" w:name="_GoBack"/>
      <w:bookmarkEnd w:id="0"/>
      <w:r w:rsidR="00002F46">
        <w:rPr>
          <w:b/>
          <w:bCs/>
          <w:sz w:val="28"/>
          <w:szCs w:val="28"/>
        </w:rPr>
        <w:t>21.05.2025 г.                                                                                               № 95</w:t>
      </w:r>
    </w:p>
    <w:p w:rsidR="0077181B" w:rsidRDefault="00002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Нижнеангарск</w:t>
      </w:r>
    </w:p>
    <w:p w:rsidR="0077181B" w:rsidRDefault="0077181B">
      <w:pPr>
        <w:jc w:val="center"/>
        <w:rPr>
          <w:b/>
          <w:sz w:val="28"/>
          <w:szCs w:val="28"/>
        </w:rPr>
      </w:pPr>
    </w:p>
    <w:p w:rsidR="0077181B" w:rsidRDefault="00002F46">
      <w:pPr>
        <w:jc w:val="both"/>
      </w:pPr>
      <w:r>
        <w:rPr>
          <w:sz w:val="27"/>
          <w:szCs w:val="27"/>
        </w:rPr>
        <w:t>О внесении изменений в приложение к постановлению</w:t>
      </w:r>
    </w:p>
    <w:p w:rsidR="0077181B" w:rsidRDefault="00002F46">
      <w:pPr>
        <w:jc w:val="both"/>
      </w:pPr>
      <w:r>
        <w:rPr>
          <w:sz w:val="27"/>
          <w:szCs w:val="27"/>
        </w:rPr>
        <w:t>администрации МО «Северо-Байкал</w:t>
      </w:r>
      <w:r>
        <w:rPr>
          <w:sz w:val="27"/>
          <w:szCs w:val="27"/>
        </w:rPr>
        <w:t>ьский район»</w:t>
      </w:r>
    </w:p>
    <w:p w:rsidR="0077181B" w:rsidRDefault="00002F46">
      <w:pPr>
        <w:jc w:val="both"/>
      </w:pPr>
      <w:r>
        <w:rPr>
          <w:sz w:val="27"/>
          <w:szCs w:val="27"/>
        </w:rPr>
        <w:t xml:space="preserve">от 26.01.2023г. № 11 «Об утверждении Муниципальной </w:t>
      </w:r>
    </w:p>
    <w:p w:rsidR="0077181B" w:rsidRDefault="00002F46">
      <w:pPr>
        <w:jc w:val="both"/>
      </w:pPr>
      <w:r>
        <w:rPr>
          <w:sz w:val="27"/>
          <w:szCs w:val="27"/>
        </w:rPr>
        <w:t>программы муниципального образования «Северо-Байкальский район»</w:t>
      </w:r>
    </w:p>
    <w:p w:rsidR="0077181B" w:rsidRDefault="00002F46">
      <w:pPr>
        <w:pStyle w:val="14"/>
        <w:spacing w:line="240" w:lineRule="auto"/>
        <w:ind w:right="-409" w:firstLine="0"/>
        <w:jc w:val="left"/>
        <w:outlineLvl w:val="0"/>
      </w:pPr>
      <w:r>
        <w:rPr>
          <w:sz w:val="27"/>
          <w:szCs w:val="27"/>
        </w:rPr>
        <w:t>«Социально-экономическое развитие коренных малочисленных</w:t>
      </w:r>
    </w:p>
    <w:p w:rsidR="0077181B" w:rsidRDefault="00002F46">
      <w:pPr>
        <w:pStyle w:val="14"/>
        <w:tabs>
          <w:tab w:val="left" w:pos="8220"/>
        </w:tabs>
        <w:spacing w:line="240" w:lineRule="auto"/>
        <w:ind w:right="-409" w:firstLine="0"/>
        <w:jc w:val="left"/>
        <w:outlineLvl w:val="0"/>
      </w:pPr>
      <w:r>
        <w:rPr>
          <w:sz w:val="27"/>
          <w:szCs w:val="27"/>
        </w:rPr>
        <w:t>народов Севера, проживающих на территории муниципального</w:t>
      </w:r>
      <w:r>
        <w:rPr>
          <w:sz w:val="27"/>
          <w:szCs w:val="27"/>
        </w:rPr>
        <w:tab/>
      </w:r>
    </w:p>
    <w:p w:rsidR="0077181B" w:rsidRDefault="00002F46">
      <w:bookmarkStart w:id="1" w:name="_Hlk125545376"/>
      <w:r>
        <w:rPr>
          <w:bCs/>
          <w:sz w:val="27"/>
          <w:szCs w:val="27"/>
        </w:rPr>
        <w:t xml:space="preserve">образования </w:t>
      </w:r>
      <w:r>
        <w:rPr>
          <w:bCs/>
          <w:sz w:val="27"/>
          <w:szCs w:val="27"/>
        </w:rPr>
        <w:t>«Северо-Байкальский район»</w:t>
      </w:r>
      <w:bookmarkEnd w:id="1"/>
    </w:p>
    <w:p w:rsidR="0077181B" w:rsidRDefault="0077181B">
      <w:pPr>
        <w:widowControl w:val="0"/>
        <w:tabs>
          <w:tab w:val="left" w:pos="11199"/>
        </w:tabs>
        <w:ind w:firstLine="851"/>
        <w:jc w:val="both"/>
        <w:rPr>
          <w:bCs/>
          <w:spacing w:val="-2"/>
          <w:sz w:val="27"/>
          <w:szCs w:val="27"/>
        </w:rPr>
      </w:pPr>
    </w:p>
    <w:p w:rsidR="0077181B" w:rsidRDefault="00002F46">
      <w:pPr>
        <w:widowControl w:val="0"/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В соответствии с Решением Совета депутатов муниципального образования «Северо-Байкальский район» Республики Бурятия  от 25.12.2024 № 36-VI</w:t>
      </w:r>
      <w:r>
        <w:rPr>
          <w:rFonts w:eastAsia="Calibri"/>
          <w:sz w:val="26"/>
          <w:szCs w:val="26"/>
          <w:lang w:val="en-US" w:eastAsia="en-US"/>
        </w:rPr>
        <w:t>I</w:t>
      </w:r>
      <w:r>
        <w:rPr>
          <w:rFonts w:eastAsia="Calibri"/>
          <w:sz w:val="26"/>
          <w:szCs w:val="26"/>
          <w:lang w:eastAsia="en-US"/>
        </w:rPr>
        <w:t xml:space="preserve"> «О бюджете муниципального образования «Северо-Байкальский район» на 2025 год и плановый период 2026 и 2027 годов»</w:t>
      </w:r>
      <w:r>
        <w:rPr>
          <w:rFonts w:eastAsia="Calibri"/>
          <w:color w:val="000000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 xml:space="preserve">во исполнение постановления администрации муниципального образования «Северо-Байкальский район» от 29.12.2021 № 271 «Об утверждении Порядка </w:t>
      </w:r>
      <w:r>
        <w:rPr>
          <w:rFonts w:eastAsia="Calibri"/>
          <w:sz w:val="26"/>
          <w:szCs w:val="26"/>
          <w:lang w:eastAsia="en-US"/>
        </w:rPr>
        <w:t>разработки, реализации и оценки эффективности муниципальных программ муниципального образования «Северо-Байкальский район», п о с т а н о в л я ю:</w:t>
      </w:r>
    </w:p>
    <w:p w:rsidR="0077181B" w:rsidRDefault="00002F46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Внести в приложение к постановлению администрации МО «Северо-Байкальский район»</w:t>
      </w:r>
      <w:r>
        <w:rPr>
          <w:color w:val="000000"/>
          <w:sz w:val="26"/>
          <w:szCs w:val="26"/>
        </w:rPr>
        <w:t xml:space="preserve"> от 26.01.2023г. № 11 «Об утве</w:t>
      </w:r>
      <w:r>
        <w:rPr>
          <w:color w:val="000000"/>
          <w:sz w:val="26"/>
          <w:szCs w:val="26"/>
        </w:rPr>
        <w:t xml:space="preserve">рждении </w:t>
      </w:r>
      <w:r>
        <w:rPr>
          <w:sz w:val="26"/>
          <w:szCs w:val="26"/>
        </w:rPr>
        <w:t>муниципальной программы муниципального образования «Северо-Байкальский район» «Социально-экономическое развитие коренных малочисленных народов Севера, проживающих на территории муниципального образования «Северо-Байкальский район» следующие изменен</w:t>
      </w:r>
      <w:r>
        <w:rPr>
          <w:sz w:val="26"/>
          <w:szCs w:val="26"/>
        </w:rPr>
        <w:t>ия:</w:t>
      </w:r>
    </w:p>
    <w:p w:rsidR="0077181B" w:rsidRDefault="00002F46">
      <w:pPr>
        <w:pStyle w:val="a9"/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Приложение изложить в новой редакции, согласно приложению к настоящему постановлению.</w:t>
      </w:r>
    </w:p>
    <w:p w:rsidR="0077181B" w:rsidRDefault="00002F46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постановления возложить на Заместителя руководителя администрации муниципального образования «Северо-Байкальский район» по экономи</w:t>
      </w:r>
      <w:r>
        <w:rPr>
          <w:sz w:val="26"/>
          <w:szCs w:val="26"/>
        </w:rPr>
        <w:t>ческим вопросам (Федорчено А.Ю.).</w:t>
      </w:r>
    </w:p>
    <w:p w:rsidR="0077181B" w:rsidRDefault="00002F46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outlineLvl w:val="0"/>
        <w:rPr>
          <w:sz w:val="26"/>
          <w:szCs w:val="26"/>
        </w:rPr>
      </w:pPr>
      <w:r>
        <w:rPr>
          <w:iCs/>
          <w:sz w:val="26"/>
          <w:szCs w:val="26"/>
        </w:rPr>
        <w:t>Настоящее постановление вступает в силу после его официального опубликования (обнародования).</w:t>
      </w:r>
    </w:p>
    <w:p w:rsidR="0077181B" w:rsidRDefault="0077181B">
      <w:pPr>
        <w:rPr>
          <w:sz w:val="27"/>
          <w:szCs w:val="27"/>
        </w:rPr>
      </w:pPr>
    </w:p>
    <w:p w:rsidR="0077181B" w:rsidRDefault="00002F46">
      <w:r>
        <w:rPr>
          <w:b/>
          <w:sz w:val="27"/>
          <w:szCs w:val="27"/>
        </w:rPr>
        <w:t xml:space="preserve">Глава-Руководитель администрации </w:t>
      </w:r>
    </w:p>
    <w:p w:rsidR="0077181B" w:rsidRDefault="00002F46">
      <w:r>
        <w:rPr>
          <w:b/>
          <w:sz w:val="27"/>
          <w:szCs w:val="27"/>
        </w:rPr>
        <w:t>МО "Северо-Байкальский район"                                                  И.В. Пухарев</w:t>
      </w:r>
    </w:p>
    <w:p w:rsidR="0077181B" w:rsidRDefault="0077181B">
      <w:pPr>
        <w:rPr>
          <w:sz w:val="20"/>
        </w:rPr>
      </w:pPr>
    </w:p>
    <w:p w:rsidR="0077181B" w:rsidRDefault="0077181B">
      <w:pPr>
        <w:rPr>
          <w:sz w:val="20"/>
        </w:rPr>
      </w:pPr>
    </w:p>
    <w:p w:rsidR="0077181B" w:rsidRDefault="00002F46">
      <w:pPr>
        <w:rPr>
          <w:sz w:val="20"/>
        </w:rPr>
      </w:pPr>
      <w:r>
        <w:rPr>
          <w:sz w:val="20"/>
        </w:rPr>
        <w:t>Исп.: Белянина Ксения Александровна</w:t>
      </w:r>
    </w:p>
    <w:p w:rsidR="0077181B" w:rsidRDefault="00002F46">
      <w:pPr>
        <w:rPr>
          <w:sz w:val="20"/>
        </w:rPr>
      </w:pPr>
      <w:r>
        <w:rPr>
          <w:sz w:val="20"/>
        </w:rPr>
        <w:t>Тел.: 8/30130/47615</w:t>
      </w:r>
    </w:p>
    <w:p w:rsidR="0077181B" w:rsidRDefault="00002F46">
      <w:pPr>
        <w:ind w:firstLine="426"/>
        <w:jc w:val="right"/>
      </w:pPr>
      <w:r>
        <w:lastRenderedPageBreak/>
        <w:t>Приложение</w:t>
      </w:r>
    </w:p>
    <w:p w:rsidR="0077181B" w:rsidRDefault="00002F46">
      <w:pPr>
        <w:ind w:firstLine="426"/>
        <w:jc w:val="right"/>
      </w:pPr>
      <w:r>
        <w:t>к постановлению администрации</w:t>
      </w:r>
    </w:p>
    <w:p w:rsidR="0077181B" w:rsidRDefault="00002F46">
      <w:pPr>
        <w:ind w:firstLine="426"/>
        <w:jc w:val="right"/>
      </w:pPr>
      <w:r>
        <w:t>МО «Северо-Байкальский район»</w:t>
      </w:r>
    </w:p>
    <w:p w:rsidR="0077181B" w:rsidRDefault="00002F46">
      <w:pPr>
        <w:ind w:firstLine="426"/>
        <w:jc w:val="right"/>
      </w:pPr>
      <w:r>
        <w:t>от 21.05</w:t>
      </w:r>
      <w:r>
        <w:t xml:space="preserve">.2025г. № 95 </w:t>
      </w:r>
    </w:p>
    <w:p w:rsidR="0077181B" w:rsidRDefault="00002F46">
      <w:pPr>
        <w:jc w:val="center"/>
        <w:rPr>
          <w:b/>
          <w:bCs/>
        </w:rPr>
      </w:pPr>
      <w:r>
        <w:rPr>
          <w:b/>
          <w:bCs/>
        </w:rPr>
        <w:t>Муниципальная</w:t>
      </w:r>
    </w:p>
    <w:p w:rsidR="0077181B" w:rsidRDefault="00002F46">
      <w:pPr>
        <w:jc w:val="center"/>
        <w:rPr>
          <w:b/>
          <w:bCs/>
        </w:rPr>
      </w:pPr>
      <w:r>
        <w:rPr>
          <w:b/>
          <w:bCs/>
        </w:rPr>
        <w:t>программа муниципального образования «Северо-Байкальский район»</w:t>
      </w:r>
    </w:p>
    <w:p w:rsidR="0077181B" w:rsidRDefault="00002F46">
      <w:pPr>
        <w:pStyle w:val="14"/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«Социально-экономическое </w:t>
      </w:r>
      <w:r>
        <w:rPr>
          <w:b/>
          <w:bCs/>
          <w:sz w:val="24"/>
          <w:szCs w:val="24"/>
        </w:rPr>
        <w:t>развитие коренных малочисленных</w:t>
      </w:r>
    </w:p>
    <w:p w:rsidR="0077181B" w:rsidRDefault="00002F46">
      <w:pPr>
        <w:pStyle w:val="14"/>
        <w:tabs>
          <w:tab w:val="left" w:pos="8220"/>
        </w:tabs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народов Севера, проживающих на территории муниципального</w:t>
      </w:r>
    </w:p>
    <w:p w:rsidR="0077181B" w:rsidRDefault="00002F46">
      <w:pPr>
        <w:jc w:val="center"/>
        <w:rPr>
          <w:b/>
          <w:bCs/>
        </w:rPr>
      </w:pPr>
      <w:r>
        <w:rPr>
          <w:b/>
          <w:bCs/>
        </w:rPr>
        <w:t>образования «Северо-Байкальский район»</w:t>
      </w:r>
    </w:p>
    <w:p w:rsidR="0077181B" w:rsidRDefault="0077181B">
      <w:pPr>
        <w:ind w:right="-58"/>
        <w:jc w:val="center"/>
        <w:rPr>
          <w:b/>
          <w:bCs/>
        </w:rPr>
      </w:pPr>
    </w:p>
    <w:p w:rsidR="0077181B" w:rsidRDefault="00002F46">
      <w:pPr>
        <w:widowControl w:val="0"/>
        <w:ind w:firstLine="426"/>
        <w:jc w:val="center"/>
        <w:rPr>
          <w:b/>
          <w:bCs/>
        </w:rPr>
      </w:pPr>
      <w:r>
        <w:rPr>
          <w:b/>
          <w:bCs/>
        </w:rPr>
        <w:t xml:space="preserve">ПАСПОРТ </w:t>
      </w:r>
    </w:p>
    <w:tbl>
      <w:tblPr>
        <w:tblW w:w="10212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41"/>
        <w:gridCol w:w="823"/>
        <w:gridCol w:w="2732"/>
        <w:gridCol w:w="1142"/>
        <w:gridCol w:w="1017"/>
        <w:gridCol w:w="988"/>
        <w:gridCol w:w="969"/>
      </w:tblGrid>
      <w:tr w:rsidR="0077181B">
        <w:trPr>
          <w:trHeight w:val="640"/>
        </w:trPr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7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14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Социально-экономическое развитие коренных малочисленных</w:t>
            </w:r>
          </w:p>
          <w:p w:rsidR="0077181B" w:rsidRDefault="00002F46">
            <w:pPr>
              <w:pStyle w:val="14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 Севера, проживающих на территор</w:t>
            </w:r>
            <w:r>
              <w:rPr>
                <w:sz w:val="24"/>
                <w:szCs w:val="24"/>
              </w:rPr>
              <w:t>ии муниципального</w:t>
            </w:r>
          </w:p>
          <w:p w:rsidR="0077181B" w:rsidRDefault="00002F46">
            <w:pPr>
              <w:rPr>
                <w:rFonts w:eastAsia="Calibri"/>
                <w:lang w:eastAsia="en-US"/>
              </w:rPr>
            </w:pPr>
            <w:r>
              <w:t>образования «Северо-Байкальский район»</w:t>
            </w:r>
          </w:p>
        </w:tc>
      </w:tr>
      <w:tr w:rsidR="0077181B"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 исполнитель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экономики администрации муниципального образования «Северо-Байкальский район»</w:t>
            </w:r>
          </w:p>
        </w:tc>
      </w:tr>
      <w:tr w:rsidR="0077181B"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Соисполнители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муниципального образования «Северо – </w:t>
            </w:r>
            <w:r>
              <w:rPr>
                <w:sz w:val="24"/>
                <w:szCs w:val="24"/>
              </w:rPr>
              <w:t>Байкальский район» (по согласованию),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«Комитет по управлению муниципальным хозяйством»,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культуры и архивного дела МО «Северо-Байкальский район»,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МО «Северо-Байкальский район»,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«Нижнеангарская ЦРБ»</w:t>
            </w:r>
          </w:p>
          <w:p w:rsidR="0077181B" w:rsidRDefault="00002F46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spacing w:val="-4"/>
              </w:rPr>
              <w:t>хозяйствующие субъекты (по согласованию)</w:t>
            </w:r>
          </w:p>
        </w:tc>
      </w:tr>
      <w:tr w:rsidR="0077181B">
        <w:trPr>
          <w:trHeight w:val="714"/>
        </w:trPr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 программы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tabs>
                <w:tab w:val="left" w:pos="388"/>
              </w:tabs>
              <w:jc w:val="both"/>
              <w:rPr>
                <w:rFonts w:eastAsia="Calibri"/>
                <w:lang w:eastAsia="en-US"/>
              </w:rPr>
            </w:pPr>
            <w:r>
              <w:t>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77181B"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Задачи программы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>1.Создание условий для устойчивого развития экономики традиционных отраслей хозяйствования коренных малочисленных народов.</w:t>
            </w:r>
          </w:p>
          <w:p w:rsidR="0077181B" w:rsidRDefault="00002F46">
            <w:pPr>
              <w:jc w:val="both"/>
            </w:pPr>
            <w: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:rsidR="0077181B" w:rsidRDefault="00002F46">
            <w:pPr>
              <w:pStyle w:val="a9"/>
              <w:widowControl w:val="0"/>
              <w:tabs>
                <w:tab w:val="left" w:pos="351"/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77181B">
        <w:trPr>
          <w:trHeight w:val="400"/>
        </w:trPr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Целевые    </w:t>
            </w:r>
            <w:r>
              <w:rPr>
                <w:rFonts w:eastAsia="Calibri"/>
                <w:lang w:eastAsia="en-US"/>
              </w:rPr>
              <w:br/>
              <w:t>показатели программы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>1. 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</w:t>
            </w:r>
            <w:r>
              <w:t xml:space="preserve">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</w:t>
            </w:r>
            <w:r>
              <w:t>и, проживающих на территории Республики Бурятия, (%).</w:t>
            </w:r>
          </w:p>
          <w:p w:rsidR="0077181B" w:rsidRDefault="00002F46">
            <w:pPr>
              <w:tabs>
                <w:tab w:val="left" w:pos="388"/>
              </w:tabs>
              <w:spacing w:line="276" w:lineRule="auto"/>
              <w:contextualSpacing/>
              <w:jc w:val="both"/>
            </w:pPr>
            <w:r>
              <w:t>2.Оказана поддержка экономического и социального развития коренных малочисленных народов Севера, Сибири и Дальнего Востока Российской Федерации</w:t>
            </w:r>
          </w:p>
          <w:p w:rsidR="0077181B" w:rsidRDefault="00002F46">
            <w:pPr>
              <w:tabs>
                <w:tab w:val="left" w:pos="388"/>
              </w:tabs>
              <w:spacing w:line="276" w:lineRule="auto"/>
              <w:contextualSpacing/>
              <w:jc w:val="both"/>
            </w:pPr>
            <w:r>
              <w:t>3</w:t>
            </w:r>
            <w:r>
              <w:t>.Количество участников мероприятий, направленных на этнок</w:t>
            </w:r>
            <w:r>
              <w:t xml:space="preserve">ультурное развитие коренных малочисленных народов Севера, Сибири и Дальнего Востока Российской Федерации, проживающих на </w:t>
            </w:r>
            <w:r>
              <w:lastRenderedPageBreak/>
              <w:t>территории Республики Бурятия. народов Севера, Сибири и Дальнего Востока Российской Федерации</w:t>
            </w:r>
          </w:p>
        </w:tc>
      </w:tr>
      <w:tr w:rsidR="0077181B">
        <w:trPr>
          <w:trHeight w:val="400"/>
        </w:trPr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Сроки реализации </w:t>
            </w:r>
            <w:r>
              <w:rPr>
                <w:rFonts w:eastAsia="Calibri"/>
                <w:lang w:eastAsia="en-US"/>
              </w:rPr>
              <w:br/>
              <w:t>программы</w:t>
            </w:r>
          </w:p>
        </w:tc>
        <w:tc>
          <w:tcPr>
            <w:tcW w:w="76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ind w:firstLine="6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2022-2027 </w:t>
            </w:r>
            <w:r>
              <w:rPr>
                <w:rFonts w:eastAsia="Calibri"/>
                <w:lang w:eastAsia="en-US"/>
              </w:rPr>
              <w:t>годы</w:t>
            </w:r>
          </w:p>
        </w:tc>
      </w:tr>
      <w:tr w:rsidR="0077181B">
        <w:trPr>
          <w:trHeight w:val="264"/>
        </w:trPr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spacing w:line="252" w:lineRule="auto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57" w:firstLine="426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</w:tr>
      <w:tr w:rsidR="0077181B">
        <w:trPr>
          <w:trHeight w:val="353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Годы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Всего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ФБ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МБ</w:t>
            </w:r>
          </w:p>
        </w:tc>
      </w:tr>
      <w:tr w:rsidR="0077181B">
        <w:trPr>
          <w:trHeight w:val="70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1150,50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73,44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77181B">
        <w:trPr>
          <w:trHeight w:val="292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77181B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1150,50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73,44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77181B">
        <w:trPr>
          <w:trHeight w:val="540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1150,50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73,44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77181B">
        <w:trPr>
          <w:trHeight w:val="441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77181B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 xml:space="preserve">утверждено в </w:t>
            </w:r>
            <w:r>
              <w:t>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1274,93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t>1150,50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t>73.44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77181B">
        <w:trPr>
          <w:trHeight w:val="397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left="-70" w:right="-13" w:hanging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909,96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821,15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52,41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77181B">
        <w:trPr>
          <w:trHeight w:val="279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77181B">
            <w:pPr>
              <w:ind w:left="-70" w:right="-13" w:hanging="57"/>
              <w:rPr>
                <w:rFonts w:eastAsia="Arial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909,96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821,15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52,41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77181B">
        <w:trPr>
          <w:trHeight w:val="241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firstLine="57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</w:pPr>
            <w:r>
              <w:rPr>
                <w:rFonts w:eastAsia="Arial"/>
              </w:rPr>
              <w:t>1 248,29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-109"/>
            </w:pPr>
            <w:r>
              <w:t xml:space="preserve"> 1 126,46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71,90</w:t>
            </w:r>
          </w:p>
          <w:p w:rsidR="0077181B" w:rsidRDefault="0077181B">
            <w:pPr>
              <w:ind w:left="57" w:firstLine="15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</w:pPr>
            <w:r>
              <w:rPr>
                <w:rFonts w:eastAsia="Arial"/>
              </w:rPr>
              <w:t>49,93</w:t>
            </w:r>
          </w:p>
        </w:tc>
      </w:tr>
      <w:tr w:rsidR="0077181B">
        <w:trPr>
          <w:trHeight w:val="332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</w:pPr>
            <w:r>
              <w:rPr>
                <w:rFonts w:eastAsia="Arial"/>
              </w:rPr>
              <w:t>1 248,29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-109"/>
            </w:pPr>
            <w:r>
              <w:t xml:space="preserve"> 1 126,46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71,90</w:t>
            </w:r>
          </w:p>
          <w:p w:rsidR="0077181B" w:rsidRDefault="0077181B">
            <w:pPr>
              <w:ind w:left="57" w:firstLine="15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</w:pPr>
            <w:r>
              <w:rPr>
                <w:rFonts w:eastAsia="Arial"/>
              </w:rPr>
              <w:t>49,93</w:t>
            </w:r>
          </w:p>
        </w:tc>
      </w:tr>
      <w:tr w:rsidR="0077181B">
        <w:trPr>
          <w:trHeight w:val="332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firstLine="426"/>
              <w:rPr>
                <w:rFonts w:eastAsia="Arial"/>
              </w:rPr>
            </w:pPr>
            <w:r>
              <w:rPr>
                <w:rFonts w:eastAsia="Arial"/>
              </w:rPr>
              <w:t xml:space="preserve"> 2026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7181B">
        <w:trPr>
          <w:trHeight w:val="332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7181B">
        <w:trPr>
          <w:trHeight w:val="364"/>
        </w:trPr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7181B" w:rsidRDefault="00002F46">
            <w:pPr>
              <w:spacing w:line="252" w:lineRule="auto"/>
              <w:ind w:left="57" w:right="19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план по программе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7181B">
        <w:trPr>
          <w:trHeight w:val="364"/>
        </w:trPr>
        <w:tc>
          <w:tcPr>
            <w:tcW w:w="2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81B" w:rsidRDefault="0077181B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08" w:right="-122"/>
              <w:jc w:val="center"/>
            </w:pPr>
            <w:r>
              <w:t>утверждено в бюджете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7181B">
        <w:trPr>
          <w:trHeight w:val="364"/>
        </w:trPr>
        <w:tc>
          <w:tcPr>
            <w:tcW w:w="2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firstLine="426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Итого по плану программы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4708,11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4248,61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271,19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188,31</w:t>
            </w:r>
          </w:p>
        </w:tc>
      </w:tr>
      <w:tr w:rsidR="0077181B">
        <w:trPr>
          <w:trHeight w:val="364"/>
        </w:trPr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57" w:right="57" w:firstLine="426"/>
              <w:jc w:val="both"/>
              <w:rPr>
                <w:rFonts w:eastAsia="Arial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19" w:firstLine="15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Итого по утвержденному финансированию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4708,11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4248,61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271,19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188,31</w:t>
            </w:r>
          </w:p>
        </w:tc>
      </w:tr>
    </w:tbl>
    <w:p w:rsidR="0077181B" w:rsidRDefault="00002F46">
      <w:pPr>
        <w:widowControl w:val="0"/>
        <w:ind w:firstLine="426"/>
        <w:jc w:val="both"/>
        <w:rPr>
          <w:rFonts w:eastAsia="Calibri"/>
          <w:sz w:val="16"/>
        </w:rPr>
      </w:pPr>
      <w:r>
        <w:rPr>
          <w:rFonts w:eastAsia="Calibri"/>
          <w:sz w:val="16"/>
        </w:rPr>
        <w:t xml:space="preserve">&lt;*&gt; </w:t>
      </w:r>
      <w:r>
        <w:rPr>
          <w:rFonts w:eastAsia="Calibri"/>
          <w:sz w:val="16"/>
        </w:rPr>
        <w:t xml:space="preserve">Объемы бюджетного финансирования мероприятий программы на 2022 - 2027 годы являются прогнозными и подлежат уточнению в соответствии с решениями Совета депутатов МО «Северо-Байкальский район» "О бюджете муниципального образования "Северо-Байкальский район" </w:t>
      </w:r>
      <w:r>
        <w:rPr>
          <w:rFonts w:eastAsia="Calibri"/>
          <w:sz w:val="16"/>
        </w:rPr>
        <w:t>на соответствующий финансовый год и плановый период";</w:t>
      </w:r>
    </w:p>
    <w:p w:rsidR="0077181B" w:rsidRDefault="00002F46">
      <w:pPr>
        <w:widowControl w:val="0"/>
        <w:ind w:firstLine="426"/>
        <w:jc w:val="both"/>
        <w:rPr>
          <w:rFonts w:eastAsia="Calibri"/>
          <w:sz w:val="16"/>
        </w:rPr>
      </w:pPr>
      <w:r>
        <w:rPr>
          <w:rFonts w:eastAsia="Calibri"/>
          <w:sz w:val="14"/>
        </w:rPr>
        <w:t>&lt;**&gt;</w:t>
      </w:r>
      <w:r>
        <w:rPr>
          <w:rFonts w:eastAsia="Calibri"/>
          <w:sz w:val="16"/>
        </w:rPr>
        <w:t xml:space="preserve">  справочно, носит прогнозный характер</w:t>
      </w:r>
    </w:p>
    <w:p w:rsidR="0077181B" w:rsidRDefault="0077181B">
      <w:pPr>
        <w:widowControl w:val="0"/>
        <w:ind w:firstLine="426"/>
        <w:jc w:val="center"/>
        <w:outlineLvl w:val="2"/>
      </w:pPr>
    </w:p>
    <w:p w:rsidR="0077181B" w:rsidRDefault="00002F46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2" w:name="_Hlk130124765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2"/>
    </w:p>
    <w:p w:rsidR="0077181B" w:rsidRDefault="00002F46">
      <w:pPr>
        <w:ind w:firstLine="540"/>
        <w:jc w:val="both"/>
      </w:pPr>
      <w:r>
        <w:t xml:space="preserve">Коренные малочисленные народы Севера, Сибири и Дальнего Востока </w:t>
      </w:r>
      <w:r>
        <w:t>Российской Федерации – народы, проживающие на территориях традиционного расселения своих предков, сохраняющие традиционные образ жизни, хозяйствование и промыслы, насчитывающие в Российской Федерации менее 50 тысяч человек и осознающие себя самостоятельным</w:t>
      </w:r>
      <w:r>
        <w:t>и этническими общностями.</w:t>
      </w:r>
    </w:p>
    <w:p w:rsidR="0077181B" w:rsidRDefault="00002F46">
      <w:pPr>
        <w:pStyle w:val="afa"/>
        <w:ind w:firstLine="540"/>
        <w:jc w:val="both"/>
      </w:pPr>
      <w:r>
        <w:rPr>
          <w:sz w:val="24"/>
          <w:szCs w:val="24"/>
        </w:rPr>
        <w:t>Распоряжением Правительства РФ от 08 мая 2009 года № 631 Северо-Байкальский район вошел в перечень мест традиционного проживания и традиционной хозяйственной деятельности кор</w:t>
      </w:r>
      <w:r>
        <w:rPr>
          <w:sz w:val="24"/>
          <w:szCs w:val="24"/>
        </w:rPr>
        <w:t xml:space="preserve">енных малочисленных народов РФ. </w:t>
      </w:r>
    </w:p>
    <w:p w:rsidR="0077181B" w:rsidRDefault="00002F46">
      <w:pPr>
        <w:pStyle w:val="afa"/>
        <w:ind w:firstLine="540"/>
        <w:jc w:val="both"/>
      </w:pPr>
      <w:r>
        <w:rPr>
          <w:sz w:val="24"/>
          <w:szCs w:val="24"/>
        </w:rPr>
        <w:t xml:space="preserve"> По данным, представляе</w:t>
      </w:r>
      <w:r>
        <w:rPr>
          <w:sz w:val="24"/>
          <w:szCs w:val="24"/>
        </w:rPr>
        <w:t>мым Федеральной службой государственной статистики по Республике Бурятия общая численность коренных малочисленных народов, проживающих в местах традиционной хозяйственной деятельности на территории Северо-Байкальского района составляет 556 человек</w:t>
      </w:r>
    </w:p>
    <w:p w:rsidR="0077181B" w:rsidRDefault="00002F46">
      <w:pPr>
        <w:pStyle w:val="afa"/>
        <w:ind w:firstLine="540"/>
        <w:jc w:val="both"/>
      </w:pPr>
      <w:r>
        <w:rPr>
          <w:sz w:val="24"/>
          <w:szCs w:val="24"/>
        </w:rPr>
        <w:t>На 01.01</w:t>
      </w:r>
      <w:r>
        <w:rPr>
          <w:sz w:val="24"/>
          <w:szCs w:val="24"/>
        </w:rPr>
        <w:t>.2025 года согласно данным ассоциации КМН по Северо-Байкальскому району и г. Северобайкальску зарегистрировано 794 человек коренного малочисленного народа Севера. В основном,  они компактно проживают в селах: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Холодное, Байкальское, Уоян, Кумора и поселок Н</w:t>
      </w:r>
      <w:r>
        <w:rPr>
          <w:sz w:val="24"/>
          <w:szCs w:val="24"/>
        </w:rPr>
        <w:t>ижнеангарск.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связи со строительством Байкало-Амурской магистрали часть эвенкийского населения переселились в бамовские поселки – Новый Уоян, Ангоя.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 сегодня местами компактного проживания эвенков в районе считается 8 из 10 поселений с численностью КМНС</w:t>
      </w:r>
      <w:r>
        <w:rPr>
          <w:sz w:val="24"/>
          <w:szCs w:val="24"/>
        </w:rPr>
        <w:t>:</w:t>
      </w:r>
    </w:p>
    <w:p w:rsidR="0077181B" w:rsidRDefault="00002F46">
      <w:pPr>
        <w:pStyle w:val="afa"/>
        <w:numPr>
          <w:ilvl w:val="0"/>
          <w:numId w:val="17"/>
        </w:numPr>
        <w:tabs>
          <w:tab w:val="left" w:pos="709"/>
          <w:tab w:val="left" w:pos="851"/>
        </w:tabs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МО СП «Байкальское эвенкийское» –</w:t>
      </w:r>
      <w:r>
        <w:rPr>
          <w:sz w:val="24"/>
          <w:szCs w:val="24"/>
        </w:rPr>
        <w:t xml:space="preserve"> 89 человек;</w:t>
      </w:r>
    </w:p>
    <w:p w:rsidR="0077181B" w:rsidRDefault="00002F46">
      <w:pPr>
        <w:pStyle w:val="afa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ГП «поселок Нижнеангарск» – 214 человек;</w:t>
      </w:r>
    </w:p>
    <w:p w:rsidR="0077181B" w:rsidRDefault="00002F46">
      <w:pPr>
        <w:pStyle w:val="afa"/>
        <w:numPr>
          <w:ilvl w:val="0"/>
          <w:numId w:val="19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СП «Холодное эвенкийское» – 151 человек;</w:t>
      </w:r>
    </w:p>
    <w:p w:rsidR="0077181B" w:rsidRDefault="00002F46">
      <w:pPr>
        <w:pStyle w:val="afa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СП «Ангоянское» – 33 человек;</w:t>
      </w:r>
    </w:p>
    <w:p w:rsidR="0077181B" w:rsidRDefault="00002F46">
      <w:pPr>
        <w:pStyle w:val="afa"/>
        <w:numPr>
          <w:ilvl w:val="0"/>
          <w:numId w:val="21"/>
        </w:numPr>
        <w:tabs>
          <w:tab w:val="left" w:pos="851"/>
        </w:tabs>
        <w:ind w:left="0" w:firstLine="540"/>
        <w:jc w:val="both"/>
      </w:pPr>
      <w:r>
        <w:rPr>
          <w:sz w:val="24"/>
          <w:szCs w:val="24"/>
        </w:rPr>
        <w:t>МО ГП «поселок Новый Уоян» –  57 человек;</w:t>
      </w:r>
    </w:p>
    <w:p w:rsidR="0077181B" w:rsidRDefault="00002F46">
      <w:pPr>
        <w:pStyle w:val="afa"/>
        <w:numPr>
          <w:ilvl w:val="0"/>
          <w:numId w:val="22"/>
        </w:numPr>
        <w:tabs>
          <w:tab w:val="left" w:pos="851"/>
          <w:tab w:val="left" w:pos="10206"/>
        </w:tabs>
        <w:ind w:left="0" w:firstLine="540"/>
        <w:jc w:val="both"/>
      </w:pPr>
      <w:r>
        <w:rPr>
          <w:sz w:val="24"/>
          <w:szCs w:val="24"/>
        </w:rPr>
        <w:t xml:space="preserve">МО СП «Уоянское эвенкийское» – 145 человека; </w:t>
      </w:r>
    </w:p>
    <w:p w:rsidR="0077181B" w:rsidRDefault="00002F46">
      <w:pPr>
        <w:pStyle w:val="a9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40"/>
        <w:contextualSpacing/>
        <w:jc w:val="both"/>
      </w:pPr>
      <w:r>
        <w:rPr>
          <w:rFonts w:ascii="Times New Roman" w:hAnsi="Times New Roman"/>
          <w:sz w:val="24"/>
          <w:szCs w:val="24"/>
        </w:rPr>
        <w:t>МО СП «Куморское эвенкийское» – 97 человек;</w:t>
      </w:r>
    </w:p>
    <w:p w:rsidR="0077181B" w:rsidRDefault="00002F46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40"/>
        <w:contextualSpacing/>
        <w:jc w:val="both"/>
      </w:pPr>
      <w:r>
        <w:rPr>
          <w:rFonts w:ascii="Times New Roman" w:hAnsi="Times New Roman"/>
          <w:sz w:val="24"/>
          <w:szCs w:val="24"/>
        </w:rPr>
        <w:t>МО СП «Верхнезаимское»- 8 человек.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районе создано и работают</w:t>
      </w:r>
      <w:r>
        <w:rPr>
          <w:sz w:val="24"/>
          <w:szCs w:val="24"/>
        </w:rPr>
        <w:t xml:space="preserve"> 17 с</w:t>
      </w:r>
      <w:r>
        <w:rPr>
          <w:sz w:val="24"/>
          <w:szCs w:val="24"/>
        </w:rPr>
        <w:t>емейно-родовых общин, 1 эвенкийский охотничье-рыболовный промысловый коопе</w:t>
      </w:r>
      <w:r>
        <w:rPr>
          <w:sz w:val="24"/>
          <w:szCs w:val="24"/>
        </w:rPr>
        <w:t>ратив «Чильчигир».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МО СП «Холодное эвенкийское» организовано  4 </w:t>
      </w:r>
      <w:r>
        <w:rPr>
          <w:sz w:val="24"/>
          <w:szCs w:val="24"/>
        </w:rPr>
        <w:t>эвенкийских общины: ЭТСО «Орон», ЭСРО КМН «Иргичи», ЭСРО КМН «Тропа», ЭСРО «Рысь».</w:t>
      </w:r>
    </w:p>
    <w:p w:rsidR="0077181B" w:rsidRDefault="00002F46">
      <w:pPr>
        <w:pStyle w:val="afa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МО СП «Байкальское эвенкийское» организовано 4 эвенкийские общины: ЭСРО «Возрождение», ЭСРО «Токи», ЭТСО «Ламу» (Море), ЭТСО «Рель» основной деятельностью общин является р</w:t>
      </w:r>
      <w:r>
        <w:rPr>
          <w:sz w:val="24"/>
          <w:szCs w:val="24"/>
        </w:rPr>
        <w:t xml:space="preserve">ыболовство и охота.  </w:t>
      </w:r>
    </w:p>
    <w:p w:rsidR="0077181B" w:rsidRDefault="00002F46">
      <w:pPr>
        <w:ind w:firstLine="540"/>
        <w:jc w:val="both"/>
      </w:pPr>
      <w:r>
        <w:t>В МО ГП «поселок Нижнеангарск» организовано 7 эвенкийских общин: ЭСРО «Геванми», ЭСРО КМН «Химинда», СРО «Бирокан» («Ручей»), СРО КМН «Удякан» (Соболь), ЭТСО ««Иты», ЭТСО КМН «Кадар», СРО КМН «Новый родник» Омакта юктэ.  Они занимаютс</w:t>
      </w:r>
      <w:r>
        <w:t xml:space="preserve">я рыболовством и охотой. </w:t>
      </w:r>
    </w:p>
    <w:p w:rsidR="0077181B" w:rsidRDefault="00002F46">
      <w:pPr>
        <w:ind w:firstLine="540"/>
        <w:jc w:val="both"/>
      </w:pPr>
      <w:r>
        <w:t xml:space="preserve">В МО СП «Ангоянское» работает ЭСРО «Юктэ», занимающееся охотой и рыболовством. </w:t>
      </w:r>
    </w:p>
    <w:p w:rsidR="0077181B" w:rsidRDefault="00002F46">
      <w:pPr>
        <w:ind w:firstLine="540"/>
        <w:jc w:val="both"/>
      </w:pPr>
      <w:r>
        <w:t xml:space="preserve">В МО СП «Уоянское эвенкийское» эвенкийский кооператив «Чильчигир» занимается охотой, рыболовством, выделкой шкур, пошивом меховых изделий, сувениров. </w:t>
      </w:r>
      <w:r>
        <w:t>Продукция кооператива пользуется спросом далеко за пределами района и Республики Бурятия.</w:t>
      </w:r>
    </w:p>
    <w:p w:rsidR="0077181B" w:rsidRDefault="00002F46">
      <w:pPr>
        <w:ind w:firstLine="540"/>
        <w:jc w:val="both"/>
      </w:pPr>
      <w:r>
        <w:t>В МО СП «Уоянское эвенкийское» организовано 1 общины: ЭСРО «Звезда».</w:t>
      </w:r>
    </w:p>
    <w:p w:rsidR="0077181B" w:rsidRDefault="00002F46">
      <w:pPr>
        <w:widowControl w:val="0"/>
        <w:ind w:firstLine="540"/>
        <w:jc w:val="both"/>
      </w:pPr>
      <w:r>
        <w:t>Проблемы КМНС можно разделить на несколько категорий. Первая – культурно-языковая, утрата национа</w:t>
      </w:r>
      <w:r>
        <w:t xml:space="preserve">льных традиций и языков. Языки в обиходе вытесняются русским, язык сойотов и вовсе находится на грани исчезновения. </w:t>
      </w:r>
    </w:p>
    <w:p w:rsidR="0077181B" w:rsidRDefault="00002F46">
      <w:pPr>
        <w:widowControl w:val="0"/>
        <w:ind w:firstLine="540"/>
        <w:jc w:val="both"/>
      </w:pPr>
      <w:r>
        <w:t>Другая категория проблем – экономическая, лежащая в области государственной поддержки, как культурных проектов, так и сохранения национальн</w:t>
      </w:r>
      <w:r>
        <w:t>ых промыслов. Таковыми у КМНС являются охота, рыбная ловля, собирательство, оленеводство, добыча нерпы. Здесь проблем немало, например, большой ущерб понесло оленеводство. После перестройки развалились эвенкийские госпромхозы, исчезла поддержка малой авиац</w:t>
      </w:r>
      <w:r>
        <w:t>ии. Из-за этого оленеводство в удаленных северных районах стало нерентабельным, а государственная поддержка слишком мала. Вдобавок, стада во время строительства БАМа сильно пострадали от браконьеров. Если раньше численность оленьих стад исчислялась тысячам</w:t>
      </w:r>
      <w:r>
        <w:t>и, сейчас остались лишь считанные сотни. Много проблемных моментов в сохранении таежного оленеводства, начиная от отсутствия преемственности поколений оленеводов, отсутствия государственной финансовой поддержки в этой отрасли, затруднений в оформлении паст</w:t>
      </w:r>
      <w:r>
        <w:t>бищ и т.д. Здесь дело уже не касается экономической выгоды, а вопрос в сохранении оленеводства, как этнической составляющей.</w:t>
      </w:r>
    </w:p>
    <w:p w:rsidR="0077181B" w:rsidRDefault="00002F46">
      <w:pPr>
        <w:widowControl w:val="0"/>
        <w:ind w:firstLine="540"/>
        <w:jc w:val="both"/>
      </w:pPr>
      <w:r>
        <w:t xml:space="preserve">С экономическими проблемами тесно сопрягаются проблемы экологические. Лесные пожары наносят ущерб и угодьям эвенков. Ввиду пожаров </w:t>
      </w:r>
      <w:r>
        <w:t xml:space="preserve">вводится запрет на посещение леса, соответственно, нет возможности заготовить дикоросы. </w:t>
      </w:r>
    </w:p>
    <w:p w:rsidR="0077181B" w:rsidRDefault="00002F46">
      <w:pPr>
        <w:widowControl w:val="0"/>
        <w:ind w:firstLine="540"/>
        <w:jc w:val="both"/>
      </w:pPr>
      <w:r>
        <w:t>Такие крупные проблемы нельзя решить сразу, требуются значительные вложения и государственный подход. Поэтому необходимо проводить мероприятия в рамках реализации наст</w:t>
      </w:r>
      <w:r>
        <w:t>оящей Программы с привлечением федеральных и республиканских средств.</w:t>
      </w:r>
    </w:p>
    <w:p w:rsidR="0077181B" w:rsidRDefault="0077181B">
      <w:pPr>
        <w:widowControl w:val="0"/>
        <w:ind w:firstLine="567"/>
        <w:jc w:val="both"/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bookmarkStart w:id="3" w:name="_Hlk130124812"/>
      <w:r>
        <w:rPr>
          <w:rFonts w:ascii="Times New Roman" w:hAnsi="Times New Roman"/>
          <w:b/>
          <w:sz w:val="24"/>
          <w:szCs w:val="24"/>
        </w:rPr>
        <w:t>Раздел 2. Основные цели и задачи программы</w:t>
      </w:r>
      <w:bookmarkEnd w:id="3"/>
    </w:p>
    <w:p w:rsidR="0077181B" w:rsidRDefault="00002F46">
      <w:pPr>
        <w:ind w:firstLine="567"/>
        <w:jc w:val="both"/>
        <w:rPr>
          <w:b/>
          <w:u w:val="single"/>
        </w:rPr>
      </w:pPr>
      <w:r>
        <w:rPr>
          <w:b/>
          <w:u w:val="single"/>
        </w:rPr>
        <w:t>Цель программы:</w:t>
      </w:r>
    </w:p>
    <w:p w:rsidR="0077181B" w:rsidRDefault="00002F46">
      <w:pPr>
        <w:ind w:firstLine="567"/>
        <w:jc w:val="both"/>
        <w:rPr>
          <w:rFonts w:eastAsia="Calibri"/>
          <w:bCs/>
        </w:rPr>
      </w:pPr>
      <w:r>
        <w:t>Основной целью программы является с</w:t>
      </w:r>
      <w:r>
        <w:rPr>
          <w:rFonts w:eastAsia="Calibri"/>
          <w:bCs/>
        </w:rPr>
        <w:t xml:space="preserve">оздание условий для устойчивого развития экономики традиционных отраслей хозяйствования </w:t>
      </w:r>
      <w:r>
        <w:rPr>
          <w:rFonts w:eastAsia="Calibri"/>
          <w:bCs/>
        </w:rPr>
        <w:t>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</w:t>
      </w:r>
      <w:r>
        <w:rPr>
          <w:rFonts w:eastAsia="Calibri"/>
          <w:bCs/>
        </w:rPr>
        <w:t xml:space="preserve">ов; развитие и модернизация инфраструктуры и </w:t>
      </w:r>
      <w:r>
        <w:rPr>
          <w:rFonts w:eastAsia="Calibri"/>
          <w:bCs/>
        </w:rPr>
        <w:lastRenderedPageBreak/>
        <w:t>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</w:r>
    </w:p>
    <w:p w:rsidR="0077181B" w:rsidRDefault="00002F46">
      <w:pPr>
        <w:widowControl w:val="0"/>
        <w:ind w:firstLine="567"/>
        <w:jc w:val="both"/>
        <w:outlineLvl w:val="2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Задачи программы:</w:t>
      </w:r>
    </w:p>
    <w:p w:rsidR="0077181B" w:rsidRDefault="00002F46">
      <w:pPr>
        <w:ind w:firstLine="567"/>
        <w:jc w:val="both"/>
      </w:pPr>
      <w:r>
        <w:t>1.Создание условий для устойчивого развития э</w:t>
      </w:r>
      <w:r>
        <w:t xml:space="preserve">кономики традиционных отраслей хозяйствования коренных малочисленных народов. </w:t>
      </w:r>
    </w:p>
    <w:p w:rsidR="0077181B" w:rsidRDefault="00002F46">
      <w:pPr>
        <w:ind w:firstLine="567"/>
        <w:jc w:val="both"/>
      </w:pPr>
      <w:r>
        <w:t>2.Развитие сферы образования, культуры, спорта и медицинского обслуживания коренных малочисленных народов,</w:t>
      </w:r>
      <w:r>
        <w:rPr>
          <w:rFonts w:eastAsia="Calibri"/>
          <w:lang w:eastAsia="en-US"/>
        </w:rPr>
        <w:t xml:space="preserve"> в том числе проведение этнокультурных мероприятий.</w:t>
      </w:r>
    </w:p>
    <w:p w:rsidR="0077181B" w:rsidRDefault="00002F46">
      <w:pPr>
        <w:widowControl w:val="0"/>
        <w:ind w:firstLine="567"/>
        <w:jc w:val="both"/>
        <w:outlineLvl w:val="2"/>
        <w:rPr>
          <w:b/>
        </w:rPr>
      </w:pPr>
      <w:r>
        <w:t>3. Развитие и модер</w:t>
      </w:r>
      <w:r>
        <w:t>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</w:r>
      <w:r>
        <w:rPr>
          <w:b/>
        </w:rPr>
        <w:t xml:space="preserve"> </w:t>
      </w:r>
    </w:p>
    <w:p w:rsidR="0077181B" w:rsidRDefault="0077181B">
      <w:pPr>
        <w:widowControl w:val="0"/>
        <w:ind w:firstLine="567"/>
        <w:jc w:val="both"/>
        <w:outlineLvl w:val="2"/>
        <w:rPr>
          <w:b/>
        </w:rPr>
      </w:pPr>
    </w:p>
    <w:p w:rsidR="0077181B" w:rsidRDefault="00002F46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Ожидаемые </w:t>
      </w:r>
      <w:r>
        <w:rPr>
          <w:rFonts w:ascii="Times New Roman" w:eastAsia="Arial" w:hAnsi="Times New Roman"/>
          <w:sz w:val="24"/>
          <w:szCs w:val="24"/>
        </w:rPr>
        <w:t>результаты реализации муниципальной программы отражены в таблице 1.</w:t>
      </w:r>
    </w:p>
    <w:p w:rsidR="0077181B" w:rsidRDefault="0077181B">
      <w:pPr>
        <w:widowControl w:val="0"/>
        <w:ind w:firstLine="567"/>
        <w:jc w:val="both"/>
        <w:outlineLvl w:val="2"/>
        <w:rPr>
          <w:b/>
        </w:rPr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программы отражены в таблице 2.</w:t>
      </w:r>
    </w:p>
    <w:p w:rsidR="0077181B" w:rsidRDefault="00002F46">
      <w:pPr>
        <w:widowControl w:val="0"/>
        <w:ind w:firstLine="567"/>
        <w:jc w:val="both"/>
        <w:rPr>
          <w:rFonts w:eastAsia="Arial"/>
        </w:rPr>
      </w:pPr>
      <w:r>
        <w:rPr>
          <w:bCs/>
        </w:rPr>
        <w:t>Информация о порядке расчёта значения целевых индикаторов муниципальной программы отражена в</w:t>
      </w:r>
      <w:r>
        <w:rPr>
          <w:bCs/>
        </w:rPr>
        <w:t xml:space="preserve"> таблице 3.</w:t>
      </w:r>
    </w:p>
    <w:p w:rsidR="0077181B" w:rsidRDefault="0077181B">
      <w:pPr>
        <w:pStyle w:val="a9"/>
        <w:tabs>
          <w:tab w:val="left" w:pos="851"/>
        </w:tabs>
        <w:spacing w:after="0" w:line="240" w:lineRule="auto"/>
        <w:ind w:left="567" w:right="-1"/>
        <w:jc w:val="both"/>
        <w:rPr>
          <w:rFonts w:ascii="Times New Roman" w:hAnsi="Times New Roman"/>
          <w:b/>
          <w:sz w:val="24"/>
          <w:szCs w:val="24"/>
        </w:rPr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Срок реализации программы</w:t>
      </w:r>
    </w:p>
    <w:p w:rsidR="0077181B" w:rsidRDefault="00002F46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-2027 годы</w:t>
      </w:r>
    </w:p>
    <w:p w:rsidR="0077181B" w:rsidRDefault="0077181B">
      <w:pPr>
        <w:widowControl w:val="0"/>
        <w:ind w:firstLine="567"/>
        <w:jc w:val="both"/>
        <w:outlineLvl w:val="2"/>
        <w:rPr>
          <w:b/>
        </w:rPr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программы</w:t>
      </w:r>
    </w:p>
    <w:p w:rsidR="0077181B" w:rsidRDefault="00002F46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t xml:space="preserve">       </w:t>
      </w:r>
      <w:r>
        <w:rPr>
          <w:rFonts w:eastAsia="Calibri"/>
        </w:rPr>
        <w:t>Перечень мероприятий и ресурсное обеспечение муниципальной программы отражены в</w:t>
      </w:r>
      <w:r>
        <w:rPr>
          <w:rFonts w:eastAsia="Calibri"/>
        </w:rPr>
        <w:t xml:space="preserve"> таблице 4.</w:t>
      </w:r>
    </w:p>
    <w:p w:rsidR="0077181B" w:rsidRDefault="00002F46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План реализации муниципальной программы отражен в таблице 5.</w:t>
      </w:r>
    </w:p>
    <w:p w:rsidR="0077181B" w:rsidRDefault="0077181B">
      <w:pPr>
        <w:pStyle w:val="a9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Сравнительная таблица целевых показателей на текущий период представлена в таблице 6.</w:t>
      </w:r>
    </w:p>
    <w:p w:rsidR="0077181B" w:rsidRDefault="0077181B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</w:t>
      </w:r>
      <w:r>
        <w:rPr>
          <w:rFonts w:ascii="Times New Roman" w:hAnsi="Times New Roman"/>
          <w:b/>
          <w:sz w:val="24"/>
          <w:szCs w:val="24"/>
        </w:rPr>
        <w:t>ниципального и правового регулирования и</w:t>
      </w:r>
    </w:p>
    <w:p w:rsidR="0077181B" w:rsidRDefault="00002F46">
      <w:pPr>
        <w:pStyle w:val="a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Основными видами рисков по источникам возникновения и характеру влияния на процесс и результаты реализации программы являются: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 xml:space="preserve">- административные риски, которые </w:t>
      </w:r>
      <w:r>
        <w:t>связаны с неэффективной организацией и управлением процесса реализации программных мероприятий;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мероприятий;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 xml:space="preserve">- экономические риски, </w:t>
      </w:r>
      <w:r>
        <w:t>которые могут привести к снижению объема привлекаемых средств и сокращению инвестиций.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</w:t>
      </w:r>
      <w:r>
        <w:t xml:space="preserve"> в нее подпрограмм; невыполнению целей, задач, целевых показателей программы.</w:t>
      </w:r>
    </w:p>
    <w:p w:rsidR="0077181B" w:rsidRDefault="00002F46">
      <w:pPr>
        <w:widowControl w:val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нормативной правовой базы является важнейшим условием обеспечения реализации программных мероприятий.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С целью минимизации влияния рисков на достижение цели и за</w:t>
      </w:r>
      <w:r>
        <w:t>планированных результатов ответственным исполнителем и соисполнителями в процессе реализации муниципальной программы возможно принятие следующих общих мер: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 xml:space="preserve">- мониторинг реализации программы, позволяющий отслеживать выполнение запланированных мероприятий и </w:t>
      </w:r>
      <w:r>
        <w:t>достижение промежуточных показателей и индикаторов;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lastRenderedPageBreak/>
        <w:t>- оперативное реагирование на изм</w:t>
      </w:r>
      <w:r>
        <w:t>енения факторов внешней и внутренней среды и внесение соответствующих корректировок в муниципальную программу.</w:t>
      </w:r>
    </w:p>
    <w:p w:rsidR="0077181B" w:rsidRDefault="00002F46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  <w:r>
        <w:t>Принятие общих мер по управлению рисками осуществляется ответственным исполнителем муниципальной программы в процессе мониторинга реализации, оце</w:t>
      </w:r>
      <w:r>
        <w:t>нки ее эффективности и результативности.</w:t>
      </w:r>
    </w:p>
    <w:p w:rsidR="0077181B" w:rsidRDefault="00002F46">
      <w:pPr>
        <w:widowControl w:val="0"/>
        <w:ind w:firstLine="567"/>
        <w:jc w:val="both"/>
      </w:pPr>
      <w:r>
        <w:t>Финансовый и административный риски реализации программы можно отнести к наиболее серьезным рискам.</w:t>
      </w:r>
    </w:p>
    <w:p w:rsidR="0077181B" w:rsidRDefault="00002F46">
      <w:pPr>
        <w:widowControl w:val="0"/>
        <w:ind w:firstLine="567"/>
        <w:jc w:val="both"/>
      </w:pPr>
      <w:r>
        <w:t>Ежегодная корректировка финансовых показателей программных мероприятий и показателей в зависимости от достигнутых р</w:t>
      </w:r>
      <w:r>
        <w:t xml:space="preserve">езультатов является способом ограничения финансового риска. </w:t>
      </w:r>
    </w:p>
    <w:p w:rsidR="0077181B" w:rsidRDefault="00002F46">
      <w:pPr>
        <w:widowControl w:val="0"/>
        <w:ind w:firstLine="567"/>
        <w:jc w:val="both"/>
      </w:pPr>
      <w:r>
        <w:t>Административный риск связан с неэффективным управлением программой, которое может привести к невыполнению целей и задач программы.</w:t>
      </w:r>
    </w:p>
    <w:p w:rsidR="0077181B" w:rsidRDefault="00002F46">
      <w:pPr>
        <w:widowControl w:val="0"/>
        <w:ind w:firstLine="567"/>
        <w:jc w:val="both"/>
      </w:pPr>
      <w:r>
        <w:t>Способами ограничения административного риска являются:</w:t>
      </w:r>
    </w:p>
    <w:p w:rsidR="0077181B" w:rsidRDefault="00002F46">
      <w:pPr>
        <w:widowControl w:val="0"/>
        <w:ind w:firstLine="567"/>
        <w:jc w:val="both"/>
      </w:pPr>
      <w:r>
        <w:t>- контр</w:t>
      </w:r>
      <w:r>
        <w:t>оль за выполнением программных мероприятий и совершенствование механизма текущего управления реализацией программы;</w:t>
      </w:r>
    </w:p>
    <w:p w:rsidR="0077181B" w:rsidRDefault="00002F46">
      <w:pPr>
        <w:widowControl w:val="0"/>
        <w:ind w:firstLine="567"/>
        <w:jc w:val="both"/>
      </w:pPr>
      <w:r>
        <w:t>- формирование ежегодных планов реализации программы;</w:t>
      </w:r>
    </w:p>
    <w:p w:rsidR="0077181B" w:rsidRDefault="00002F46">
      <w:pPr>
        <w:widowControl w:val="0"/>
        <w:ind w:firstLine="567"/>
        <w:jc w:val="both"/>
      </w:pPr>
      <w:r>
        <w:t>- непрерывный мониторинг выполнения показателей (индикаторов) программы;</w:t>
      </w:r>
    </w:p>
    <w:p w:rsidR="0077181B" w:rsidRDefault="00002F46">
      <w:pPr>
        <w:widowControl w:val="0"/>
        <w:ind w:firstLine="567"/>
        <w:jc w:val="both"/>
      </w:pPr>
      <w:r>
        <w:t>- информирова</w:t>
      </w:r>
      <w:r>
        <w:t>ние населения и открытая публикация данных о ходе реализации программы.</w:t>
      </w:r>
    </w:p>
    <w:p w:rsidR="0077181B" w:rsidRDefault="00002F46">
      <w:pPr>
        <w:ind w:firstLine="567"/>
        <w:jc w:val="both"/>
      </w:pPr>
      <w:r>
        <w:t>Общая последовательность качественных и количественных оценок факторов риска включает в себя следующие действия:</w:t>
      </w:r>
    </w:p>
    <w:p w:rsidR="0077181B" w:rsidRDefault="00002F46">
      <w:pPr>
        <w:numPr>
          <w:ilvl w:val="0"/>
          <w:numId w:val="25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выявление источников и причин риска, этапов и работ, при выполнении кот</w:t>
      </w:r>
      <w:r>
        <w:rPr>
          <w:rFonts w:eastAsia="Calibri"/>
          <w:lang w:eastAsia="en-US"/>
        </w:rPr>
        <w:t>орых возникает риск;</w:t>
      </w:r>
    </w:p>
    <w:p w:rsidR="0077181B" w:rsidRDefault="00002F46">
      <w:pPr>
        <w:numPr>
          <w:ilvl w:val="0"/>
          <w:numId w:val="26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идентификация всех возможных качественных и количественных факторов рисков, свойственных рассматриваемому проекту;</w:t>
      </w:r>
    </w:p>
    <w:p w:rsidR="0077181B" w:rsidRDefault="00002F46">
      <w:pPr>
        <w:numPr>
          <w:ilvl w:val="0"/>
          <w:numId w:val="27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оценка уровня отдельных качественных и количественных факторов рисков и риска проекта в целом, определяющая его </w:t>
      </w:r>
      <w:r>
        <w:rPr>
          <w:rFonts w:eastAsia="Calibri"/>
          <w:lang w:eastAsia="en-US"/>
        </w:rPr>
        <w:t>экономическую целесообразность;</w:t>
      </w:r>
    </w:p>
    <w:p w:rsidR="0077181B" w:rsidRDefault="00002F46">
      <w:pPr>
        <w:numPr>
          <w:ilvl w:val="0"/>
          <w:numId w:val="28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допустимого качественного и количественного фактора уровня риска;</w:t>
      </w:r>
    </w:p>
    <w:p w:rsidR="0077181B" w:rsidRDefault="00002F46">
      <w:pPr>
        <w:numPr>
          <w:ilvl w:val="0"/>
          <w:numId w:val="29"/>
        </w:numPr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разработка мероприятий по снижению риска.</w:t>
      </w:r>
    </w:p>
    <w:p w:rsidR="0077181B" w:rsidRDefault="00002F46">
      <w:pPr>
        <w:widowControl w:val="0"/>
        <w:ind w:firstLine="567"/>
        <w:jc w:val="both"/>
      </w:pPr>
      <w:r>
        <w:t>Принятие мер по управлению рисками осуществляется ответственным исполнителем - координатором Программы н</w:t>
      </w:r>
      <w:r>
        <w:t>а основе мониторинга реализации программы и оценки ее эффективности и результативности.</w:t>
      </w:r>
    </w:p>
    <w:p w:rsidR="0077181B" w:rsidRDefault="00002F46">
      <w:pPr>
        <w:ind w:firstLine="567"/>
        <w:jc w:val="both"/>
      </w:pPr>
      <w:r>
        <w:t>Оптимизация указанных рисков возможна за счет рационального использования бюджетных средств, исполнения индикативных показателей, достижения индекса муниципальной прогр</w:t>
      </w:r>
      <w:r>
        <w:t>аммы и максимальной координации действий всех участников муниципальной программы.</w:t>
      </w:r>
    </w:p>
    <w:p w:rsidR="0077181B" w:rsidRDefault="00002F46">
      <w:pPr>
        <w:widowControl w:val="0"/>
        <w:ind w:firstLine="567"/>
        <w:jc w:val="both"/>
        <w:sectPr w:rsidR="0077181B">
          <w:pgSz w:w="11906" w:h="16838"/>
          <w:pgMar w:top="1134" w:right="567" w:bottom="851" w:left="1134" w:header="0" w:footer="0" w:gutter="0"/>
          <w:cols w:space="720"/>
          <w:formProt w:val="0"/>
          <w:docGrid w:linePitch="100"/>
        </w:sectPr>
      </w:pPr>
      <w:r>
        <w:t>Основные меры правового регулирования отражены в таблице 7.</w:t>
      </w:r>
    </w:p>
    <w:p w:rsidR="0077181B" w:rsidRDefault="00002F46">
      <w:pPr>
        <w:widowControl w:val="0"/>
        <w:ind w:firstLine="426"/>
        <w:jc w:val="right"/>
        <w:outlineLvl w:val="2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lastRenderedPageBreak/>
        <w:t>Таблица 1</w:t>
      </w:r>
    </w:p>
    <w:p w:rsidR="0077181B" w:rsidRDefault="00002F46">
      <w:pPr>
        <w:widowControl w:val="0"/>
        <w:ind w:firstLine="426"/>
        <w:jc w:val="center"/>
        <w:outlineLvl w:val="2"/>
        <w:rPr>
          <w:color w:val="00B0F0"/>
          <w:sz w:val="22"/>
          <w:szCs w:val="22"/>
          <w:highlight w:val="yellow"/>
        </w:rPr>
      </w:pPr>
      <w:r>
        <w:rPr>
          <w:rFonts w:eastAsia="Arial"/>
          <w:sz w:val="22"/>
          <w:szCs w:val="22"/>
        </w:rPr>
        <w:t xml:space="preserve">Ожидаемые результаты реализации муниципальной программы </w:t>
      </w:r>
    </w:p>
    <w:tbl>
      <w:tblPr>
        <w:tblW w:w="15025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323"/>
        <w:gridCol w:w="3402"/>
        <w:gridCol w:w="1701"/>
        <w:gridCol w:w="3119"/>
        <w:gridCol w:w="2913"/>
      </w:tblGrid>
      <w:tr w:rsidR="0077181B">
        <w:trPr>
          <w:trHeight w:val="1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ind w:right="-35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 </w:t>
            </w:r>
            <w:r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Задачи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Решаемые</w:t>
            </w:r>
            <w:r>
              <w:rPr>
                <w:rFonts w:eastAsia="Calibri"/>
                <w:lang w:eastAsia="en-US"/>
              </w:rPr>
              <w:br/>
              <w:t xml:space="preserve"> проб</w:t>
            </w:r>
            <w:r>
              <w:rPr>
                <w:rFonts w:eastAsia="Calibri"/>
                <w:lang w:eastAsia="en-US"/>
              </w:rPr>
              <w:t>лемы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ind w:right="6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Сроки реализации 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Ожидаемый</w:t>
            </w:r>
          </w:p>
          <w:p w:rsidR="0077181B" w:rsidRDefault="00002F4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социально-</w:t>
            </w:r>
          </w:p>
          <w:p w:rsidR="0077181B" w:rsidRDefault="00002F4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экономический эффект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ind w:left="72" w:right="-7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</w:t>
            </w:r>
            <w:r>
              <w:rPr>
                <w:rFonts w:eastAsia="Calibri"/>
                <w:lang w:eastAsia="en-US"/>
              </w:rPr>
              <w:br/>
              <w:t>(участники)</w:t>
            </w:r>
          </w:p>
        </w:tc>
      </w:tr>
      <w:tr w:rsidR="0077181B">
        <w:trPr>
          <w:trHeight w:val="226"/>
        </w:trPr>
        <w:tc>
          <w:tcPr>
            <w:tcW w:w="150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 программы: </w:t>
            </w:r>
            <w:r>
              <w:t xml:space="preserve">Создание условий для социально-экономического и культурного развития малочисленных народов, защиты их исконной среды обитания, </w:t>
            </w:r>
            <w:r>
              <w:t>традиционного образа жизни, хозяйствования и промыслов</w:t>
            </w:r>
          </w:p>
        </w:tc>
      </w:tr>
      <w:tr w:rsidR="0077181B">
        <w:trPr>
          <w:trHeight w:val="164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  <w:rPr>
                <w:rFonts w:eastAsia="Calibri"/>
                <w:lang w:eastAsia="en-US"/>
              </w:rPr>
            </w:pPr>
            <w:r>
              <w:t>Создание условий для устойчивого развития экономики традиционных отраслей хозяйствования коренных малочисленных народов.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  <w:rPr>
                <w:rFonts w:eastAsia="Calibri"/>
                <w:lang w:eastAsia="en-US"/>
              </w:rPr>
            </w:pPr>
            <w:r>
              <w:t>Высокий уровень безработицы в местах традиционного проживания и традиционной</w:t>
            </w:r>
            <w:r>
              <w:t xml:space="preserve"> хозяйственной деятельности КМНС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t>Повышение денежных доходов коренных малочисленных народов Севера</w:t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 «Северо – Байкальский район»,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КУМХ</w:t>
            </w:r>
          </w:p>
          <w:p w:rsidR="0077181B" w:rsidRDefault="0077181B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77181B">
        <w:trPr>
          <w:trHeight w:val="549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 xml:space="preserve">Развитие сферы образования, культуры, спорта и медицинского обслуживания коренных </w:t>
            </w:r>
            <w:r>
              <w:t>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:rsidR="0077181B" w:rsidRDefault="0077181B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образования, медицинского обслуживания и предоставленных услуг в области культуры и спорта КМНС.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t>Сохранение и развитие национальной культуры коренных малочисленны</w:t>
            </w:r>
            <w:r>
              <w:t>х народов Севера</w:t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экономики,  Управление культуры и архивного дела,</w:t>
            </w:r>
          </w:p>
          <w:p w:rsidR="0077181B" w:rsidRDefault="00002F46">
            <w:pPr>
              <w:pStyle w:val="ConsPlusNormal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</w:t>
            </w:r>
          </w:p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t>ГБУЗ «Нижнеангарская ЦРБ»</w:t>
            </w:r>
          </w:p>
        </w:tc>
      </w:tr>
      <w:tr w:rsidR="0077181B">
        <w:trPr>
          <w:trHeight w:val="2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jc w:val="both"/>
              <w:rPr>
                <w:highlight w:val="yellow"/>
                <w:lang w:eastAsia="en-US"/>
              </w:rPr>
            </w:pPr>
            <w:r>
              <w:t>Развитие и модернизация инфраструктуры и информационно-коммуникационных ресурсов в местах традиционного проживания и традиционной</w:t>
            </w:r>
            <w:r>
              <w:t xml:space="preserve"> хозяйственной деятельности коренных малочисленных народов.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Отсутствие инфраструктуры и информационно-коммуникационных ресурсов в местах традиционного проживания </w:t>
            </w:r>
            <w:r>
              <w:t>КМНС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highlight w:val="yellow"/>
                <w:lang w:eastAsia="en-US"/>
              </w:rPr>
            </w:pPr>
            <w:r>
              <w:rPr>
                <w:shd w:val="clear" w:color="auto" w:fill="FFFFFF"/>
              </w:rPr>
              <w:t>Снижение угроз утраты в сфере межнациональных и межконфессиональных отношений,</w:t>
            </w:r>
            <w:r>
              <w:rPr>
                <w:shd w:val="clear" w:color="auto" w:fill="FFFFFF"/>
              </w:rPr>
              <w:t xml:space="preserve"> формированию комфортного проживания и обеспечению преемственности этнокультурных традиций.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Отдел экономики, МКУ КУМХ</w:t>
            </w:r>
          </w:p>
        </w:tc>
      </w:tr>
    </w:tbl>
    <w:p w:rsidR="0077181B" w:rsidRDefault="0077181B">
      <w:pPr>
        <w:sectPr w:rsidR="0077181B">
          <w:pgSz w:w="16838" w:h="11906" w:orient="landscape"/>
          <w:pgMar w:top="1134" w:right="1134" w:bottom="1134" w:left="709" w:header="0" w:footer="0" w:gutter="0"/>
          <w:cols w:space="720"/>
          <w:formProt w:val="0"/>
          <w:docGrid w:linePitch="100"/>
        </w:sectPr>
      </w:pPr>
    </w:p>
    <w:p w:rsidR="0077181B" w:rsidRDefault="00002F46">
      <w:pPr>
        <w:widowControl w:val="0"/>
        <w:ind w:firstLine="426"/>
        <w:jc w:val="right"/>
        <w:rPr>
          <w:color w:val="FFFFFF"/>
        </w:rPr>
      </w:pPr>
      <w:r>
        <w:rPr>
          <w:rFonts w:eastAsia="Arial"/>
          <w:color w:val="FFFFFF"/>
          <w:sz w:val="22"/>
          <w:szCs w:val="22"/>
        </w:rPr>
        <w:lastRenderedPageBreak/>
        <w:t>Таблица 2</w:t>
      </w:r>
    </w:p>
    <w:tbl>
      <w:tblPr>
        <w:tblpPr w:leftFromText="180" w:rightFromText="180" w:bottomFromText="200" w:vertAnchor="page" w:horzAnchor="margin" w:tblpXSpec="center" w:tblpY="1967"/>
        <w:tblW w:w="5000" w:type="pct"/>
        <w:jc w:val="center"/>
        <w:tblLayout w:type="fixed"/>
        <w:tblCellMar>
          <w:top w:w="55" w:type="dxa"/>
          <w:left w:w="75" w:type="dxa"/>
          <w:bottom w:w="55" w:type="dxa"/>
          <w:right w:w="75" w:type="dxa"/>
        </w:tblCellMar>
        <w:tblLook w:val="04A0" w:firstRow="1" w:lastRow="0" w:firstColumn="1" w:lastColumn="0" w:noHBand="0" w:noVBand="1"/>
      </w:tblPr>
      <w:tblGrid>
        <w:gridCol w:w="890"/>
        <w:gridCol w:w="25"/>
        <w:gridCol w:w="4475"/>
        <w:gridCol w:w="985"/>
        <w:gridCol w:w="1302"/>
        <w:gridCol w:w="1591"/>
        <w:gridCol w:w="966"/>
        <w:gridCol w:w="854"/>
        <w:gridCol w:w="1156"/>
        <w:gridCol w:w="855"/>
        <w:gridCol w:w="814"/>
        <w:gridCol w:w="635"/>
        <w:gridCol w:w="172"/>
      </w:tblGrid>
      <w:tr w:rsidR="0077181B">
        <w:trPr>
          <w:trHeight w:val="534"/>
          <w:jc w:val="center"/>
        </w:trPr>
        <w:tc>
          <w:tcPr>
            <w:tcW w:w="14400" w:type="dxa"/>
            <w:gridSpan w:val="12"/>
          </w:tcPr>
          <w:p w:rsidR="0077181B" w:rsidRDefault="00002F46">
            <w:pPr>
              <w:keepNext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Таблица  2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534"/>
          <w:jc w:val="center"/>
        </w:trPr>
        <w:tc>
          <w:tcPr>
            <w:tcW w:w="144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keepNext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Целевые показатели муниципальной программы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534"/>
          <w:jc w:val="center"/>
        </w:trPr>
        <w:tc>
          <w:tcPr>
            <w:tcW w:w="8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keepNext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44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right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Наименование показателя (индикатора)</w:t>
            </w:r>
          </w:p>
        </w:tc>
        <w:tc>
          <w:tcPr>
            <w:tcW w:w="9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Ед.изм.</w:t>
            </w:r>
          </w:p>
        </w:tc>
        <w:tc>
          <w:tcPr>
            <w:tcW w:w="12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Необходимое направление изменений</w:t>
            </w:r>
          </w:p>
        </w:tc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Отчетный год (фактически достигнутое значение)</w:t>
            </w:r>
          </w:p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202</w:t>
            </w:r>
            <w:r>
              <w:rPr>
                <w:color w:val="000000"/>
                <w:sz w:val="21"/>
                <w:szCs w:val="21"/>
                <w:lang w:val="en-US" w:eastAsia="en-US"/>
              </w:rPr>
              <w:t>2</w:t>
            </w:r>
            <w:r>
              <w:rPr>
                <w:color w:val="000000"/>
                <w:sz w:val="21"/>
                <w:szCs w:val="21"/>
                <w:lang w:eastAsia="en-US"/>
              </w:rPr>
              <w:t xml:space="preserve"> г</w:t>
            </w:r>
          </w:p>
        </w:tc>
        <w:tc>
          <w:tcPr>
            <w:tcW w:w="45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Плановые значения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Темпы</w:t>
            </w:r>
          </w:p>
          <w:p w:rsidR="0077181B" w:rsidRDefault="00002F4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прироста</w:t>
            </w:r>
          </w:p>
          <w:p w:rsidR="0077181B" w:rsidRDefault="0077181B">
            <w:pPr>
              <w:spacing w:line="276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cantSplit/>
          <w:trHeight w:val="1134"/>
          <w:jc w:val="center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keepNext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44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202</w:t>
            </w:r>
            <w:r>
              <w:rPr>
                <w:color w:val="000000"/>
                <w:sz w:val="21"/>
                <w:szCs w:val="21"/>
                <w:lang w:val="en-US" w:eastAsia="en-US"/>
              </w:rPr>
              <w:t>3</w:t>
            </w:r>
            <w:r>
              <w:rPr>
                <w:color w:val="000000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</w:t>
            </w:r>
            <w:r>
              <w:rPr>
                <w:rFonts w:eastAsia="Calibri"/>
                <w:sz w:val="21"/>
                <w:szCs w:val="21"/>
                <w:lang w:val="en-US" w:eastAsia="en-US"/>
              </w:rPr>
              <w:t>4</w:t>
            </w:r>
            <w:r>
              <w:rPr>
                <w:rFonts w:eastAsia="Calibri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</w:t>
            </w:r>
            <w:r>
              <w:rPr>
                <w:rFonts w:eastAsia="Calibri"/>
                <w:sz w:val="21"/>
                <w:szCs w:val="21"/>
                <w:lang w:val="en-US" w:eastAsia="en-US"/>
              </w:rPr>
              <w:t>5</w:t>
            </w:r>
            <w:r>
              <w:rPr>
                <w:rFonts w:eastAsia="Calibri"/>
                <w:sz w:val="21"/>
                <w:szCs w:val="21"/>
                <w:lang w:eastAsia="en-US"/>
              </w:rPr>
              <w:t>г.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2026г.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textDirection w:val="btLr"/>
            <w:vAlign w:val="center"/>
          </w:tcPr>
          <w:p w:rsidR="0077181B" w:rsidRDefault="00002F46">
            <w:pPr>
              <w:spacing w:line="276" w:lineRule="auto"/>
              <w:ind w:left="113" w:right="113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 xml:space="preserve">    2027 г.</w:t>
            </w: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spacing w:line="276" w:lineRule="auto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248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keepNext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4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509"/>
          <w:jc w:val="center"/>
        </w:trPr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77181B">
            <w:pPr>
              <w:keepNext/>
              <w:widowControl w:val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13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 xml:space="preserve">Цель: </w:t>
            </w:r>
            <w:r>
              <w:rPr>
                <w:sz w:val="21"/>
                <w:szCs w:val="21"/>
              </w:rPr>
              <w:t xml:space="preserve"> 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77181B">
        <w:trPr>
          <w:trHeight w:val="262"/>
          <w:jc w:val="center"/>
        </w:trPr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77181B">
            <w:pPr>
              <w:keepNext/>
              <w:widowControl w:val="0"/>
              <w:tabs>
                <w:tab w:val="left" w:pos="388"/>
              </w:tabs>
              <w:ind w:left="360"/>
              <w:jc w:val="both"/>
              <w:rPr>
                <w:sz w:val="21"/>
                <w:szCs w:val="21"/>
              </w:rPr>
            </w:pPr>
          </w:p>
        </w:tc>
        <w:tc>
          <w:tcPr>
            <w:tcW w:w="13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tabs>
                <w:tab w:val="left" w:pos="388"/>
              </w:tabs>
              <w:ind w:left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Задачи</w:t>
            </w:r>
            <w:r>
              <w:rPr>
                <w:sz w:val="21"/>
                <w:szCs w:val="21"/>
                <w:lang w:eastAsia="en-US"/>
              </w:rPr>
              <w:t>:</w:t>
            </w:r>
          </w:p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1.Создание условий для устойчивого развития экономики </w:t>
            </w:r>
            <w:r>
              <w:rPr>
                <w:sz w:val="21"/>
                <w:szCs w:val="21"/>
              </w:rPr>
              <w:t>традиционных отраслей хозяйствования коренных малочисленных народов.</w:t>
            </w:r>
          </w:p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в том числе проведение этнокультурных мероприятий.</w:t>
            </w:r>
          </w:p>
          <w:p w:rsidR="0077181B" w:rsidRDefault="00002F46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Развитие и модернизация ин</w:t>
            </w:r>
            <w:r>
              <w:rPr>
                <w:sz w:val="21"/>
                <w:szCs w:val="21"/>
              </w:rPr>
              <w:t>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77181B">
        <w:trPr>
          <w:trHeight w:val="509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keepNext/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4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Доля граждан из числа коренных малочисленных народов Севера, Сибири и Дальнего Востока </w:t>
            </w:r>
            <w:r>
              <w:rPr>
                <w:sz w:val="21"/>
                <w:szCs w:val="21"/>
              </w:rPr>
              <w:t>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</w:t>
            </w:r>
            <w:r>
              <w:rPr>
                <w:sz w:val="21"/>
                <w:szCs w:val="21"/>
              </w:rPr>
              <w:t>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77181B">
            <w:pPr>
              <w:jc w:val="center"/>
              <w:rPr>
                <w:sz w:val="21"/>
                <w:szCs w:val="21"/>
              </w:rPr>
            </w:pPr>
          </w:p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96,8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509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keepNext/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4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Оказана поддержка </w:t>
            </w:r>
            <w:r>
              <w:rPr>
                <w:sz w:val="21"/>
                <w:szCs w:val="21"/>
              </w:rPr>
              <w:t>экономического и социального развития коренных малочисленных народов Севера, Сибири и Дальнего Востока Российской Федерации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тыс.руб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1274,93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1274,93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909,96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</w:pPr>
            <w:r>
              <w:rPr>
                <w:sz w:val="21"/>
                <w:szCs w:val="21"/>
              </w:rPr>
              <w:t>1248,29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97,9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  <w:tr w:rsidR="0077181B">
        <w:trPr>
          <w:trHeight w:val="509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1.3</w:t>
            </w:r>
          </w:p>
        </w:tc>
        <w:tc>
          <w:tcPr>
            <w:tcW w:w="4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 участников мероприятий, направленных на этнокультурное развитие </w:t>
            </w:r>
            <w:r>
              <w:rPr>
                <w:sz w:val="21"/>
                <w:szCs w:val="21"/>
              </w:rPr>
              <w:t>коренных малочисленных народов Севера, Сибири и Дальнего Востока Российской Федерации, проживающих на территории Республики Бурятия. народов Севера, Сибири и Дальнего Востока Российской Федерации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pStyle w:val="a9"/>
              <w:widowControl w:val="0"/>
              <w:tabs>
                <w:tab w:val="left" w:pos="630"/>
              </w:tabs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5971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77181B">
            <w:pPr>
              <w:widowControl w:val="0"/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69" w:type="dxa"/>
            <w:tcMar>
              <w:top w:w="0" w:type="dxa"/>
              <w:bottom w:w="0" w:type="dxa"/>
            </w:tcMar>
          </w:tcPr>
          <w:p w:rsidR="0077181B" w:rsidRDefault="0077181B"/>
        </w:tc>
      </w:tr>
    </w:tbl>
    <w:p w:rsidR="0077181B" w:rsidRDefault="0077181B">
      <w:pPr>
        <w:widowControl w:val="0"/>
        <w:ind w:firstLine="426"/>
        <w:jc w:val="center"/>
        <w:rPr>
          <w:sz w:val="28"/>
          <w:szCs w:val="28"/>
        </w:rPr>
        <w:sectPr w:rsidR="0077181B">
          <w:pgSz w:w="16838" w:h="11906" w:orient="landscape"/>
          <w:pgMar w:top="1135" w:right="1134" w:bottom="1701" w:left="1134" w:header="0" w:footer="0" w:gutter="0"/>
          <w:cols w:space="720"/>
          <w:formProt w:val="0"/>
          <w:docGrid w:linePitch="100"/>
        </w:sectPr>
      </w:pPr>
    </w:p>
    <w:p w:rsidR="0077181B" w:rsidRDefault="00002F46">
      <w:pPr>
        <w:widowControl w:val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Таблица</w:t>
      </w:r>
      <w:r>
        <w:rPr>
          <w:bCs/>
          <w:sz w:val="22"/>
          <w:szCs w:val="22"/>
        </w:rPr>
        <w:t xml:space="preserve"> 3</w:t>
      </w:r>
    </w:p>
    <w:p w:rsidR="0077181B" w:rsidRDefault="00002F46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Информация о порядке расчёта значения целевых индикаторов муниципальной программы</w:t>
      </w:r>
    </w:p>
    <w:tbl>
      <w:tblPr>
        <w:tblpPr w:leftFromText="180" w:rightFromText="180" w:vertAnchor="text" w:horzAnchor="margin" w:tblpX="-431" w:tblpY="235"/>
        <w:tblW w:w="10060" w:type="dxa"/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1163"/>
        <w:gridCol w:w="2238"/>
        <w:gridCol w:w="1731"/>
      </w:tblGrid>
      <w:tr w:rsidR="0077181B">
        <w:trPr>
          <w:trHeight w:val="8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w w:val="101"/>
                <w:sz w:val="22"/>
                <w:szCs w:val="22"/>
              </w:rPr>
              <w:t>N</w:t>
            </w:r>
          </w:p>
          <w:p w:rsidR="0077181B" w:rsidRDefault="00002F46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spacing w:line="252" w:lineRule="auto"/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Ед. изм.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spacing w:line="252" w:lineRule="auto"/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Методика расчета целевого показателя (индикатора)&lt;1&gt;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Источник полученных данных</w:t>
            </w:r>
          </w:p>
        </w:tc>
      </w:tr>
      <w:tr w:rsidR="0077181B">
        <w:trPr>
          <w:trHeight w:val="4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 из числа коренных </w:t>
            </w:r>
            <w:r>
              <w:rPr>
                <w:sz w:val="22"/>
                <w:szCs w:val="22"/>
              </w:rPr>
              <w:t>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</w:t>
            </w:r>
            <w:r>
              <w:rPr>
                <w:sz w:val="22"/>
                <w:szCs w:val="22"/>
              </w:rPr>
              <w:t>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jc w:val="center"/>
              <w:rPr>
                <w:sz w:val="22"/>
                <w:szCs w:val="22"/>
              </w:rPr>
            </w:pPr>
          </w:p>
          <w:p w:rsidR="0077181B" w:rsidRDefault="0077181B">
            <w:pPr>
              <w:jc w:val="center"/>
              <w:rPr>
                <w:sz w:val="22"/>
                <w:szCs w:val="22"/>
              </w:rPr>
            </w:pPr>
          </w:p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-во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</w:t>
            </w:r>
            <w:r>
              <w:rPr>
                <w:sz w:val="22"/>
                <w:szCs w:val="22"/>
              </w:rPr>
              <w:t>ого развития коренных малочисленных народов Севера, Сибири и Дальнего Востока Российской Федерации/  Число опрошенных лиц, относящихся к коренным малочисленным народам Севера, Сибири и Дальнего Востока Российской Федерации, проживающих на территории Респуб</w:t>
            </w:r>
            <w:r>
              <w:rPr>
                <w:sz w:val="22"/>
                <w:szCs w:val="22"/>
              </w:rPr>
              <w:t>лики Бурятия х 100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rPr>
                <w:sz w:val="22"/>
                <w:szCs w:val="22"/>
              </w:rPr>
            </w:pPr>
          </w:p>
        </w:tc>
      </w:tr>
      <w:tr w:rsidR="0077181B">
        <w:trPr>
          <w:trHeight w:val="4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Оказана поддержка экономического и социального развития коренных малочисленных народов Севера, Сибири и Дальнего Востока 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по исполнению МП</w:t>
            </w:r>
          </w:p>
        </w:tc>
      </w:tr>
      <w:tr w:rsidR="0077181B">
        <w:trPr>
          <w:trHeight w:val="44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участников мероприятий, направленных на </w:t>
            </w:r>
            <w:r>
              <w:rPr>
                <w:sz w:val="22"/>
                <w:szCs w:val="22"/>
              </w:rPr>
              <w:t>этнокультурное развитие коренных малочисленных народов Севера, Сибири и Дальнего Востока Российской Федерации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по исполнению МП</w:t>
            </w:r>
          </w:p>
        </w:tc>
      </w:tr>
    </w:tbl>
    <w:p w:rsidR="0077181B" w:rsidRDefault="0077181B">
      <w:pPr>
        <w:ind w:right="57"/>
        <w:jc w:val="center"/>
        <w:rPr>
          <w:rFonts w:eastAsia="Arial"/>
          <w:w w:val="101"/>
        </w:rPr>
        <w:sectPr w:rsidR="0077181B">
          <w:pgSz w:w="11906" w:h="16838"/>
          <w:pgMar w:top="1134" w:right="850" w:bottom="1134" w:left="1701" w:header="0" w:footer="0" w:gutter="0"/>
          <w:cols w:space="720"/>
          <w:formProt w:val="0"/>
          <w:docGrid w:linePitch="100"/>
        </w:sectPr>
      </w:pPr>
    </w:p>
    <w:p w:rsidR="0077181B" w:rsidRDefault="00002F46">
      <w:pPr>
        <w:ind w:firstLine="426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Таблица 4</w:t>
      </w:r>
    </w:p>
    <w:p w:rsidR="0077181B" w:rsidRDefault="00002F46">
      <w:pPr>
        <w:widowControl w:val="0"/>
        <w:ind w:firstLine="426"/>
        <w:jc w:val="center"/>
        <w:rPr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Перечень мероприятий и ресурсное обеспечение муниципальной программы</w:t>
      </w:r>
    </w:p>
    <w:p w:rsidR="0077181B" w:rsidRDefault="0077181B">
      <w:pPr>
        <w:widowControl w:val="0"/>
        <w:ind w:firstLine="426"/>
        <w:jc w:val="right"/>
        <w:rPr>
          <w:b/>
          <w:color w:val="00B0F0"/>
        </w:rPr>
      </w:pPr>
    </w:p>
    <w:tbl>
      <w:tblPr>
        <w:tblW w:w="15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6"/>
        <w:gridCol w:w="59"/>
        <w:gridCol w:w="3312"/>
        <w:gridCol w:w="35"/>
        <w:gridCol w:w="1524"/>
        <w:gridCol w:w="44"/>
        <w:gridCol w:w="638"/>
        <w:gridCol w:w="36"/>
        <w:gridCol w:w="676"/>
        <w:gridCol w:w="786"/>
        <w:gridCol w:w="20"/>
        <w:gridCol w:w="662"/>
        <w:gridCol w:w="9"/>
        <w:gridCol w:w="806"/>
        <w:gridCol w:w="13"/>
        <w:gridCol w:w="668"/>
        <w:gridCol w:w="16"/>
        <w:gridCol w:w="660"/>
        <w:gridCol w:w="14"/>
        <w:gridCol w:w="732"/>
        <w:gridCol w:w="6"/>
        <w:gridCol w:w="721"/>
        <w:gridCol w:w="11"/>
        <w:gridCol w:w="775"/>
        <w:gridCol w:w="727"/>
        <w:gridCol w:w="369"/>
        <w:gridCol w:w="35"/>
        <w:gridCol w:w="387"/>
        <w:gridCol w:w="13"/>
        <w:gridCol w:w="1094"/>
        <w:gridCol w:w="236"/>
      </w:tblGrid>
      <w:tr w:rsidR="0077181B">
        <w:trPr>
          <w:trHeight w:val="76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77181B" w:rsidRDefault="00002F46">
            <w:pPr>
              <w:ind w:left="-129" w:firstLine="3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3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подпрограммы, мероприятия муниципальной программы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81B" w:rsidRDefault="00002F46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Ожидаемый</w:t>
            </w:r>
          </w:p>
          <w:p w:rsidR="0077181B" w:rsidRDefault="00002F46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социально-</w:t>
            </w:r>
          </w:p>
          <w:p w:rsidR="0077181B" w:rsidRDefault="00002F46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экономический</w:t>
            </w:r>
          </w:p>
          <w:p w:rsidR="0077181B" w:rsidRDefault="00002F46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эффект</w:t>
            </w:r>
          </w:p>
        </w:tc>
        <w:tc>
          <w:tcPr>
            <w:tcW w:w="13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реализации программы</w:t>
            </w:r>
          </w:p>
        </w:tc>
        <w:tc>
          <w:tcPr>
            <w:tcW w:w="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29" w:right="113" w:firstLine="3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792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-129" w:firstLine="33"/>
              <w:jc w:val="center"/>
              <w:rPr>
                <w:sz w:val="22"/>
                <w:szCs w:val="22"/>
              </w:rPr>
            </w:pPr>
          </w:p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показатели, тыс. руб.</w:t>
            </w:r>
          </w:p>
        </w:tc>
      </w:tr>
      <w:tr w:rsidR="0077181B">
        <w:trPr>
          <w:trHeight w:val="705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∑граф 7,9,11,12,13</w:t>
            </w:r>
          </w:p>
        </w:tc>
      </w:tr>
      <w:tr w:rsidR="0077181B">
        <w:trPr>
          <w:cantSplit/>
          <w:trHeight w:val="1425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Начало </w:t>
            </w: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  <w:p w:rsidR="0077181B" w:rsidRDefault="00002F46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-129" w:right="-108" w:firstLine="33"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07" w:right="-108" w:hanging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</w:p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бюджете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07" w:right="-108" w:hanging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</w:p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бюджете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7181B" w:rsidRDefault="00002F46">
            <w:pPr>
              <w:ind w:left="-107" w:right="-108" w:hanging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</w:p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бюджете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181B" w:rsidRDefault="00002F46">
            <w:pPr>
              <w:ind w:left="-107" w:right="-108" w:hanging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</w:p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в бюджете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 w:rsidR="0077181B" w:rsidRDefault="0077181B">
            <w:pPr>
              <w:ind w:left="-129" w:right="-108" w:firstLine="33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7181B" w:rsidRDefault="00002F46">
            <w:pPr>
              <w:ind w:left="-107" w:right="-108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sz w:val="22"/>
                <w:szCs w:val="22"/>
              </w:rPr>
            </w:pPr>
          </w:p>
        </w:tc>
      </w:tr>
      <w:tr w:rsidR="0077181B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-129" w:firstLine="33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77181B">
        <w:trPr>
          <w:trHeight w:val="7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pStyle w:val="14"/>
              <w:spacing w:line="240" w:lineRule="auto"/>
              <w:ind w:right="-58" w:firstLine="0"/>
              <w:jc w:val="center"/>
              <w:outlineLvl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507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14"/>
              <w:spacing w:line="240" w:lineRule="auto"/>
              <w:ind w:right="-58" w:firstLine="0"/>
              <w:jc w:val="center"/>
              <w:outlineLvl w:val="0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Программа «</w:t>
            </w:r>
            <w:r>
              <w:rPr>
                <w:b/>
                <w:szCs w:val="22"/>
              </w:rPr>
              <w:t xml:space="preserve">Социально-экономическое развитие коренных </w:t>
            </w:r>
            <w:r>
              <w:rPr>
                <w:b/>
                <w:szCs w:val="22"/>
              </w:rPr>
              <w:t>малочисленных народов Севера, проживающих на территории  муниципального образования «Северо-Байкальский район»</w:t>
            </w:r>
          </w:p>
        </w:tc>
      </w:tr>
      <w:tr w:rsidR="0077181B">
        <w:trPr>
          <w:trHeight w:val="149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-129" w:firstLine="3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spacing w:line="276" w:lineRule="auto"/>
              <w:ind w:left="-129" w:firstLine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Мероприятия</w:t>
            </w:r>
          </w:p>
          <w:p w:rsidR="0077181B" w:rsidRDefault="0077181B">
            <w:pPr>
              <w:spacing w:line="276" w:lineRule="auto"/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Индикатор</w:t>
            </w:r>
          </w:p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1.1, 1.2,1.3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9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8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4 708,11</w:t>
            </w:r>
          </w:p>
        </w:tc>
      </w:tr>
      <w:tr w:rsidR="0077181B">
        <w:trPr>
          <w:trHeight w:val="122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ФБ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821,15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821,15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1126,46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1126,46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4 248,61</w:t>
            </w:r>
          </w:p>
        </w:tc>
      </w:tr>
      <w:tr w:rsidR="0077181B">
        <w:trPr>
          <w:trHeight w:val="163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8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52,41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71,90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271,19</w:t>
            </w:r>
          </w:p>
        </w:tc>
      </w:tr>
      <w:tr w:rsidR="0077181B">
        <w:trPr>
          <w:trHeight w:val="163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-129" w:firstLine="3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МБ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9" w:firstLine="3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8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right="-107" w:firstLine="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129" w:right="-107" w:firstLine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-129" w:firstLine="33"/>
              <w:jc w:val="center"/>
            </w:pPr>
            <w:r>
              <w:rPr>
                <w:sz w:val="22"/>
                <w:szCs w:val="22"/>
              </w:rPr>
              <w:t>188,31</w:t>
            </w:r>
          </w:p>
        </w:tc>
      </w:tr>
      <w:tr w:rsidR="0077181B">
        <w:trPr>
          <w:trHeight w:val="16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widowControl w:val="0"/>
              <w:tabs>
                <w:tab w:val="left" w:pos="388"/>
              </w:tabs>
              <w:rPr>
                <w:sz w:val="22"/>
                <w:szCs w:val="22"/>
              </w:rPr>
            </w:pPr>
          </w:p>
        </w:tc>
        <w:tc>
          <w:tcPr>
            <w:tcW w:w="1507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tabs>
                <w:tab w:val="left" w:pos="388"/>
              </w:tabs>
            </w:pPr>
            <w:r>
              <w:rPr>
                <w:sz w:val="22"/>
                <w:szCs w:val="22"/>
              </w:rPr>
              <w:t>Задачи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77181B" w:rsidRDefault="00002F46">
            <w:pPr>
              <w:jc w:val="both"/>
            </w:pPr>
            <w:r>
              <w:rPr>
                <w:sz w:val="22"/>
                <w:szCs w:val="22"/>
              </w:rPr>
              <w:t>1.Создание условий для устойчивого развития экономики традиционных отраслей хозяйствования коренных малочисленных народов.</w:t>
            </w:r>
          </w:p>
          <w:p w:rsidR="0077181B" w:rsidRDefault="00002F46">
            <w:pPr>
              <w:jc w:val="both"/>
            </w:pPr>
            <w:r>
              <w:rPr>
                <w:sz w:val="22"/>
                <w:szCs w:val="22"/>
              </w:rP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 том ч</w:t>
            </w:r>
            <w:r>
              <w:rPr>
                <w:rFonts w:eastAsia="Calibri"/>
                <w:sz w:val="22"/>
                <w:szCs w:val="22"/>
                <w:lang w:eastAsia="en-US"/>
              </w:rPr>
              <w:t>исле проведение этнокультурных мероприятий.</w:t>
            </w:r>
          </w:p>
          <w:p w:rsidR="0077181B" w:rsidRDefault="00002F46">
            <w:pPr>
              <w:tabs>
                <w:tab w:val="left" w:pos="388"/>
              </w:tabs>
            </w:pPr>
            <w:r>
              <w:rPr>
                <w:sz w:val="22"/>
                <w:szCs w:val="22"/>
              </w:rPr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0.1</w:t>
            </w:r>
          </w:p>
        </w:tc>
        <w:tc>
          <w:tcPr>
            <w:tcW w:w="33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Материально-тех</w:t>
            </w:r>
            <w:r>
              <w:rPr>
                <w:sz w:val="21"/>
                <w:szCs w:val="21"/>
              </w:rPr>
              <w:t>ническое обеспечение родовых общин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470,41</w:t>
            </w:r>
          </w:p>
        </w:tc>
        <w:tc>
          <w:tcPr>
            <w:tcW w:w="83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470,41</w:t>
            </w:r>
          </w:p>
        </w:tc>
        <w:tc>
          <w:tcPr>
            <w:tcW w:w="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820,53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820,53</w:t>
            </w:r>
          </w:p>
        </w:tc>
        <w:tc>
          <w:tcPr>
            <w:tcW w:w="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595,55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595,55</w:t>
            </w:r>
          </w:p>
        </w:tc>
        <w:tc>
          <w:tcPr>
            <w:tcW w:w="78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991,1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991,1</w:t>
            </w:r>
          </w:p>
        </w:tc>
        <w:tc>
          <w:tcPr>
            <w:tcW w:w="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2877,59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30,03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30,03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52,38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52,38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38,01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38,01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183,68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20,85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20,85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36,36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36,36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43,93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127,54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00"/>
        </w:trPr>
        <w:tc>
          <w:tcPr>
            <w:tcW w:w="6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521,29</w:t>
            </w:r>
          </w:p>
        </w:tc>
        <w:tc>
          <w:tcPr>
            <w:tcW w:w="830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521,29</w:t>
            </w:r>
          </w:p>
        </w:tc>
        <w:tc>
          <w:tcPr>
            <w:tcW w:w="68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909,27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909,27</w:t>
            </w:r>
          </w:p>
        </w:tc>
        <w:tc>
          <w:tcPr>
            <w:tcW w:w="73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659,96</w:t>
            </w:r>
          </w:p>
        </w:tc>
        <w:tc>
          <w:tcPr>
            <w:tcW w:w="72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659,96</w:t>
            </w:r>
          </w:p>
        </w:tc>
        <w:tc>
          <w:tcPr>
            <w:tcW w:w="78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1098,29</w:t>
            </w:r>
          </w:p>
        </w:tc>
        <w:tc>
          <w:tcPr>
            <w:tcW w:w="7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1098,29</w:t>
            </w:r>
          </w:p>
        </w:tc>
        <w:tc>
          <w:tcPr>
            <w:tcW w:w="404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3188,81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510"/>
        </w:trPr>
        <w:tc>
          <w:tcPr>
            <w:tcW w:w="6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15428" w:type="dxa"/>
            <w:gridSpan w:val="3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98" w:type="dxa"/>
            <w:tcBorders>
              <w:left w:val="single" w:sz="8" w:space="0" w:color="000000"/>
            </w:tcBorders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Материально техническое оснащение эвенкийской семейно</w:t>
            </w:r>
            <w:r>
              <w:rPr>
                <w:color w:val="000000"/>
                <w:sz w:val="21"/>
                <w:szCs w:val="21"/>
              </w:rPr>
              <w:softHyphen/>
              <w:t xml:space="preserve">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родовой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ТОКИ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сельское поселение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Байкальское эвенкийское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272,62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17,40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12,08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302,10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Материально-техническое оснащение эвенкийской территориально-соседской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Геванми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городское поселение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Нижнеангарск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399,53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17,71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442,74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 техническое оснащение эвенкийской территориально-соседской общины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ЮКТЭ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муниципального образования сельского поселения «Ангоянское»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48,23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2,14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53,45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sz w:val="21"/>
                <w:szCs w:val="21"/>
              </w:rPr>
              <w:t xml:space="preserve">Материально техническое оснащение эвенкийской территориально-соседской общины </w:t>
            </w:r>
            <w:r>
              <w:rPr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sz w:val="21"/>
                <w:szCs w:val="21"/>
              </w:rPr>
              <w:t>ОРОН</w:t>
            </w:r>
            <w:r>
              <w:rPr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sz w:val="21"/>
                <w:szCs w:val="21"/>
              </w:rPr>
              <w:t>муниципального образования сельского поселения «Холодное эвенкийское»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0.2</w:t>
            </w: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Материально-техническое обустройство муниципальных культурно-досуговых центров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617,72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617,72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59,25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59,25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812,33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3,78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3,78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51,85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27,38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27,38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2,63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36,01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72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684,53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684,53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65,66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65,66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900,19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15428" w:type="dxa"/>
            <w:gridSpan w:val="3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98" w:type="dxa"/>
            <w:tcBorders>
              <w:left w:val="single" w:sz="8" w:space="0" w:color="000000"/>
            </w:tcBorders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Материально-техническое оснащение детского эвенкийского центра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Синильга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при МОУ ДО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Детская школа искусств п.</w:t>
            </w:r>
          </w:p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Нижнеангарск</w:t>
            </w:r>
            <w:r>
              <w:rPr>
                <w:color w:val="000000"/>
                <w:sz w:val="21"/>
                <w:szCs w:val="21"/>
              </w:rPr>
              <w:t xml:space="preserve">»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муниципального образования </w:t>
            </w:r>
            <w:r>
              <w:rPr>
                <w:color w:val="000000"/>
                <w:sz w:val="21"/>
                <w:szCs w:val="21"/>
              </w:rPr>
              <w:t>«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Северо</w:t>
            </w:r>
            <w:r>
              <w:rPr>
                <w:color w:val="000000"/>
                <w:sz w:val="21"/>
                <w:szCs w:val="21"/>
              </w:rPr>
              <w:softHyphen/>
              <w:t xml:space="preserve">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Байкальский район</w:t>
            </w:r>
            <w:r>
              <w:rPr>
                <w:color w:val="000000"/>
                <w:sz w:val="21"/>
                <w:szCs w:val="21"/>
              </w:rPr>
              <w:t>»</w:t>
            </w:r>
          </w:p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135,36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8,64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8,64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6,00</w:t>
            </w:r>
          </w:p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обустройство муниципальных бюджетных образовательных и дошкольных учреждений </w:t>
            </w:r>
            <w:r>
              <w:rPr>
                <w:color w:val="000000"/>
                <w:sz w:val="22"/>
                <w:szCs w:val="22"/>
              </w:rPr>
              <w:t>сельских и городских поселений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1.1.,1.2,1.3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62,37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62,37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270,72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270,72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225,6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225,6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558,69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3,98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3,98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17,28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17,28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35,66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24,76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69,11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69,11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</w:t>
            </w:r>
            <w:r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619,11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77181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по программе: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675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6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1274,93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1274,93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909,96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4 708,11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1150,5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1150,5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821,15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821,15</w:t>
            </w:r>
          </w:p>
        </w:tc>
        <w:tc>
          <w:tcPr>
            <w:tcW w:w="7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1126,46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1126,46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4 248,61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73,44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73,44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71,90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71,90</w:t>
            </w:r>
          </w:p>
        </w:tc>
        <w:tc>
          <w:tcPr>
            <w:tcW w:w="40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271,19</w:t>
            </w:r>
          </w:p>
        </w:tc>
        <w:tc>
          <w:tcPr>
            <w:tcW w:w="198" w:type="dxa"/>
          </w:tcPr>
          <w:p w:rsidR="0077181B" w:rsidRDefault="0077181B"/>
        </w:tc>
      </w:tr>
      <w:tr w:rsidR="0077181B">
        <w:trPr>
          <w:trHeight w:val="330"/>
        </w:trPr>
        <w:tc>
          <w:tcPr>
            <w:tcW w:w="6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81B" w:rsidRDefault="0077181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8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50,99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50,99</w:t>
            </w:r>
          </w:p>
        </w:tc>
        <w:tc>
          <w:tcPr>
            <w:tcW w:w="7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28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49,93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7181B" w:rsidRDefault="00002F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1B" w:rsidRDefault="00002F46">
            <w:pPr>
              <w:jc w:val="center"/>
            </w:pPr>
            <w:r>
              <w:rPr>
                <w:color w:val="000000"/>
                <w:sz w:val="22"/>
                <w:szCs w:val="22"/>
              </w:rPr>
              <w:t>188,31</w:t>
            </w:r>
          </w:p>
        </w:tc>
        <w:tc>
          <w:tcPr>
            <w:tcW w:w="198" w:type="dxa"/>
          </w:tcPr>
          <w:p w:rsidR="0077181B" w:rsidRDefault="0077181B"/>
        </w:tc>
      </w:tr>
    </w:tbl>
    <w:p w:rsidR="0077181B" w:rsidRDefault="00002F46">
      <w:pPr>
        <w:widowControl w:val="0"/>
        <w:ind w:firstLine="426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Таблица 5</w:t>
      </w:r>
    </w:p>
    <w:p w:rsidR="0077181B" w:rsidRDefault="00002F46">
      <w:pPr>
        <w:widowControl w:val="0"/>
        <w:ind w:firstLine="426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План реализации муниципальной программы</w:t>
      </w:r>
    </w:p>
    <w:p w:rsidR="0077181B" w:rsidRDefault="00002F46">
      <w:pPr>
        <w:widowControl w:val="0"/>
        <w:ind w:firstLine="426"/>
        <w:jc w:val="right"/>
      </w:pPr>
      <w:r>
        <w:t xml:space="preserve"> </w:t>
      </w:r>
    </w:p>
    <w:tbl>
      <w:tblPr>
        <w:tblStyle w:val="aff5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3"/>
        <w:gridCol w:w="6616"/>
        <w:gridCol w:w="39"/>
        <w:gridCol w:w="1961"/>
        <w:gridCol w:w="44"/>
        <w:gridCol w:w="1476"/>
        <w:gridCol w:w="39"/>
        <w:gridCol w:w="1517"/>
        <w:gridCol w:w="12"/>
        <w:gridCol w:w="2519"/>
      </w:tblGrid>
      <w:tr w:rsidR="0077181B">
        <w:trPr>
          <w:trHeight w:val="298"/>
        </w:trPr>
        <w:tc>
          <w:tcPr>
            <w:tcW w:w="556" w:type="dxa"/>
            <w:vMerge w:val="restart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6519" w:type="dxa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2013" w:type="dxa"/>
            <w:gridSpan w:val="3"/>
            <w:vMerge w:val="restart"/>
            <w:vAlign w:val="center"/>
          </w:tcPr>
          <w:p w:rsidR="0077181B" w:rsidRDefault="00002F46">
            <w:pPr>
              <w:ind w:left="-11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(соисполнители)</w:t>
            </w:r>
          </w:p>
        </w:tc>
        <w:tc>
          <w:tcPr>
            <w:tcW w:w="2987" w:type="dxa"/>
            <w:gridSpan w:val="3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2494" w:type="dxa"/>
            <w:gridSpan w:val="2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Ожидаемый результат</w:t>
            </w:r>
          </w:p>
        </w:tc>
      </w:tr>
      <w:tr w:rsidR="0077181B">
        <w:trPr>
          <w:trHeight w:val="609"/>
        </w:trPr>
        <w:tc>
          <w:tcPr>
            <w:tcW w:w="556" w:type="dxa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6519" w:type="dxa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2013" w:type="dxa"/>
            <w:gridSpan w:val="3"/>
            <w:vMerge/>
          </w:tcPr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Начала реализации</w:t>
            </w:r>
          </w:p>
        </w:tc>
        <w:tc>
          <w:tcPr>
            <w:tcW w:w="1495" w:type="dxa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Окончания реализации</w:t>
            </w: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center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111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13" w:type="dxa"/>
            <w:gridSpan w:val="3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92" w:type="dxa"/>
            <w:gridSpan w:val="2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95" w:type="dxa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94" w:type="dxa"/>
            <w:gridSpan w:val="2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1" w:type="dxa"/>
            <w:gridSpan w:val="8"/>
          </w:tcPr>
          <w:p w:rsidR="0077181B" w:rsidRDefault="00002F46">
            <w:pPr>
              <w:jc w:val="both"/>
              <w:rPr>
                <w:b/>
              </w:rPr>
            </w:pPr>
            <w:r>
              <w:rPr>
                <w:b/>
                <w:sz w:val="20"/>
              </w:rPr>
              <w:t>Основное мероприятие 1. Материально-техническое обеспечение родовых общин</w:t>
            </w:r>
          </w:p>
        </w:tc>
        <w:tc>
          <w:tcPr>
            <w:tcW w:w="2482" w:type="dxa"/>
          </w:tcPr>
          <w:p w:rsidR="0077181B" w:rsidRDefault="0077181B">
            <w:pPr>
              <w:jc w:val="both"/>
              <w:rPr>
                <w:b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519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Приобретение технологического оборудования и техники, строительных материалов и средств связи для осуществления </w:t>
            </w:r>
            <w:r>
              <w:rPr>
                <w:sz w:val="20"/>
              </w:rPr>
              <w:t>деятельности (оборудование для переработки и хранения, генераторы, спутниковые телефоны, наземные и водные транспортные средства, лодочные моторы, мини-тракторы, мотоблоки, оргтехника и тд.)</w:t>
            </w:r>
          </w:p>
        </w:tc>
        <w:tc>
          <w:tcPr>
            <w:tcW w:w="2013" w:type="dxa"/>
            <w:gridSpan w:val="3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</w:t>
            </w:r>
          </w:p>
          <w:p w:rsidR="0077181B" w:rsidRDefault="0077181B">
            <w:pPr>
              <w:jc w:val="center"/>
              <w:rPr>
                <w:b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31.12.2027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 w:val="restart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Повышение денежных доход</w:t>
            </w:r>
            <w:r>
              <w:rPr>
                <w:sz w:val="20"/>
              </w:rPr>
              <w:t>ов коренных малочисленных народов Севера</w:t>
            </w:r>
          </w:p>
          <w:p w:rsidR="0077181B" w:rsidRDefault="0077181B">
            <w:pPr>
              <w:jc w:val="both"/>
              <w:rPr>
                <w:b/>
              </w:rPr>
            </w:pPr>
          </w:p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Сохранение и развитие национальной культуры коренных малочисленных народов Севера</w:t>
            </w:r>
          </w:p>
          <w:p w:rsidR="0077181B" w:rsidRDefault="0077181B">
            <w:pPr>
              <w:jc w:val="both"/>
              <w:rPr>
                <w:sz w:val="20"/>
              </w:rPr>
            </w:pPr>
          </w:p>
          <w:p w:rsidR="0077181B" w:rsidRDefault="00002F46">
            <w:pPr>
              <w:jc w:val="both"/>
              <w:rPr>
                <w:b/>
              </w:rPr>
            </w:pPr>
            <w:r>
              <w:rPr>
                <w:sz w:val="20"/>
                <w:shd w:val="clear" w:color="auto" w:fill="FFFFFF"/>
              </w:rPr>
              <w:t>Снижение угроз утраты в сфере межнациональных и межконфессиональных отношений, формированию комфортного проживания и обеспечению пр</w:t>
            </w:r>
            <w:r>
              <w:rPr>
                <w:sz w:val="20"/>
                <w:shd w:val="clear" w:color="auto" w:fill="FFFFFF"/>
              </w:rPr>
              <w:t>еемственности этнокультурных традиций.</w:t>
            </w: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519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оленей</w:t>
            </w:r>
          </w:p>
        </w:tc>
        <w:tc>
          <w:tcPr>
            <w:tcW w:w="2013" w:type="dxa"/>
            <w:gridSpan w:val="3"/>
            <w:vMerge/>
          </w:tcPr>
          <w:p w:rsidR="0077181B" w:rsidRDefault="0077181B">
            <w:pPr>
              <w:jc w:val="both"/>
              <w:rPr>
                <w:b/>
              </w:rPr>
            </w:pPr>
          </w:p>
        </w:tc>
        <w:tc>
          <w:tcPr>
            <w:tcW w:w="1492" w:type="dxa"/>
            <w:gridSpan w:val="2"/>
            <w:vMerge/>
          </w:tcPr>
          <w:p w:rsidR="0077181B" w:rsidRDefault="0077181B">
            <w:pPr>
              <w:jc w:val="both"/>
              <w:rPr>
                <w:b/>
              </w:rPr>
            </w:pPr>
          </w:p>
        </w:tc>
        <w:tc>
          <w:tcPr>
            <w:tcW w:w="1495" w:type="dxa"/>
            <w:vMerge/>
          </w:tcPr>
          <w:p w:rsidR="0077181B" w:rsidRDefault="0077181B">
            <w:pPr>
              <w:jc w:val="both"/>
              <w:rPr>
                <w:b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b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19" w:type="dxa"/>
            <w:gridSpan w:val="7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 Материально-техническое обустройство муниципальных культурно-досуговых центров</w:t>
            </w: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Приобретение эвенкийских костюмов и музыкальных инструментов,</w:t>
            </w:r>
            <w:r>
              <w:rPr>
                <w:color w:val="000000"/>
                <w:sz w:val="20"/>
              </w:rPr>
              <w:t xml:space="preserve"> проведение районных  эвенкийских этнических праздников</w:t>
            </w:r>
          </w:p>
        </w:tc>
        <w:tc>
          <w:tcPr>
            <w:tcW w:w="2013" w:type="dxa"/>
            <w:gridSpan w:val="3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экономики,</w:t>
            </w:r>
          </w:p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Управление Культуры</w:t>
            </w:r>
          </w:p>
        </w:tc>
        <w:tc>
          <w:tcPr>
            <w:tcW w:w="1492" w:type="dxa"/>
            <w:gridSpan w:val="2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31.12.2027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Обустройство муниципальных культурно-досуговых центров, </w:t>
            </w:r>
            <w:r>
              <w:rPr>
                <w:bCs/>
                <w:sz w:val="20"/>
                <w:lang w:eastAsia="en-US"/>
              </w:rPr>
              <w:t>эвенкийских центров и народных ансамблей</w:t>
            </w:r>
            <w:r>
              <w:rPr>
                <w:sz w:val="20"/>
              </w:rPr>
              <w:t xml:space="preserve">  сельских и городских поселений</w:t>
            </w:r>
          </w:p>
        </w:tc>
        <w:tc>
          <w:tcPr>
            <w:tcW w:w="2013" w:type="dxa"/>
            <w:gridSpan w:val="3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1117"/>
              </w:tabs>
              <w:jc w:val="both"/>
              <w:rPr>
                <w:sz w:val="20"/>
              </w:rPr>
            </w:pPr>
            <w:r>
              <w:rPr>
                <w:bCs/>
                <w:sz w:val="20"/>
                <w:lang w:eastAsia="en-US"/>
              </w:rPr>
              <w:t>Повышение квалификации педагогов</w:t>
            </w:r>
          </w:p>
        </w:tc>
        <w:tc>
          <w:tcPr>
            <w:tcW w:w="2013" w:type="dxa"/>
            <w:gridSpan w:val="3"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19" w:type="dxa"/>
            <w:gridSpan w:val="7"/>
          </w:tcPr>
          <w:p w:rsidR="0077181B" w:rsidRDefault="00002F46">
            <w:pPr>
              <w:jc w:val="both"/>
              <w:rPr>
                <w:b/>
              </w:rPr>
            </w:pPr>
            <w:r>
              <w:rPr>
                <w:b/>
                <w:sz w:val="20"/>
              </w:rPr>
              <w:t>Основное мероприятие 3. Материально-техническое обустройство муниципальных образовательных учреждений сельских и городских поселений</w:t>
            </w: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b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2714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Обустройство муниципальных бюджетных образовательных, дошкольных </w:t>
            </w:r>
            <w:r>
              <w:rPr>
                <w:sz w:val="20"/>
              </w:rPr>
              <w:t>учреждений (приобретение мебели, оборудования, оргтехники, строительных материалов и тд)</w:t>
            </w:r>
          </w:p>
        </w:tc>
        <w:tc>
          <w:tcPr>
            <w:tcW w:w="2013" w:type="dxa"/>
            <w:gridSpan w:val="3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экономики,</w:t>
            </w:r>
          </w:p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образования,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31.12.2027</w:t>
            </w:r>
          </w:p>
          <w:p w:rsidR="0077181B" w:rsidRDefault="0077181B">
            <w:pPr>
              <w:jc w:val="center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519" w:type="dxa"/>
          </w:tcPr>
          <w:p w:rsidR="0077181B" w:rsidRDefault="00002F46">
            <w:pPr>
              <w:tabs>
                <w:tab w:val="left" w:pos="2714"/>
              </w:tabs>
              <w:jc w:val="both"/>
              <w:rPr>
                <w:sz w:val="20"/>
              </w:rPr>
            </w:pPr>
            <w:r>
              <w:rPr>
                <w:bCs/>
                <w:sz w:val="20"/>
                <w:lang w:eastAsia="en-US"/>
              </w:rPr>
              <w:t>Повышение квалификации педагогов</w:t>
            </w:r>
          </w:p>
        </w:tc>
        <w:tc>
          <w:tcPr>
            <w:tcW w:w="2013" w:type="dxa"/>
            <w:gridSpan w:val="3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2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1495" w:type="dxa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19" w:type="dxa"/>
            <w:gridSpan w:val="7"/>
          </w:tcPr>
          <w:p w:rsidR="0077181B" w:rsidRDefault="00002F46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4. Проведение ежегодного опроса</w:t>
            </w: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  <w:tr w:rsidR="0077181B">
        <w:tc>
          <w:tcPr>
            <w:tcW w:w="556" w:type="dxa"/>
          </w:tcPr>
          <w:p w:rsidR="0077181B" w:rsidRDefault="0077181B">
            <w:pPr>
              <w:jc w:val="both"/>
              <w:rPr>
                <w:sz w:val="20"/>
              </w:rPr>
            </w:pPr>
          </w:p>
        </w:tc>
        <w:tc>
          <w:tcPr>
            <w:tcW w:w="6557" w:type="dxa"/>
            <w:gridSpan w:val="2"/>
          </w:tcPr>
          <w:p w:rsidR="0077181B" w:rsidRDefault="00002F46">
            <w:pPr>
              <w:jc w:val="both"/>
              <w:rPr>
                <w:bCs/>
              </w:rPr>
            </w:pPr>
            <w:r>
              <w:rPr>
                <w:bCs/>
                <w:sz w:val="20"/>
              </w:rPr>
              <w:t>Проведение ежегодного опроса</w:t>
            </w:r>
          </w:p>
        </w:tc>
        <w:tc>
          <w:tcPr>
            <w:tcW w:w="1932" w:type="dxa"/>
          </w:tcPr>
          <w:p w:rsidR="0077181B" w:rsidRDefault="00002F46">
            <w:pPr>
              <w:jc w:val="both"/>
              <w:rPr>
                <w:b/>
              </w:rPr>
            </w:pPr>
            <w:r>
              <w:rPr>
                <w:sz w:val="20"/>
              </w:rPr>
              <w:t>Отдел экономики</w:t>
            </w:r>
          </w:p>
        </w:tc>
        <w:tc>
          <w:tcPr>
            <w:tcW w:w="1497" w:type="dxa"/>
            <w:gridSpan w:val="2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  <w:p w:rsidR="0077181B" w:rsidRDefault="0077181B">
            <w:pPr>
              <w:jc w:val="both"/>
              <w:rPr>
                <w:b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77181B" w:rsidRDefault="00002F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31.12.2027</w:t>
            </w:r>
          </w:p>
          <w:p w:rsidR="0077181B" w:rsidRDefault="0077181B">
            <w:pPr>
              <w:jc w:val="both"/>
              <w:rPr>
                <w:b/>
              </w:rPr>
            </w:pPr>
          </w:p>
        </w:tc>
        <w:tc>
          <w:tcPr>
            <w:tcW w:w="2494" w:type="dxa"/>
            <w:gridSpan w:val="2"/>
            <w:vMerge/>
          </w:tcPr>
          <w:p w:rsidR="0077181B" w:rsidRDefault="0077181B">
            <w:pPr>
              <w:jc w:val="both"/>
              <w:rPr>
                <w:sz w:val="20"/>
              </w:rPr>
            </w:pPr>
          </w:p>
        </w:tc>
      </w:tr>
    </w:tbl>
    <w:p w:rsidR="0077181B" w:rsidRDefault="0077181B">
      <w:pPr>
        <w:sectPr w:rsidR="0077181B">
          <w:footerReference w:type="default" r:id="rId10"/>
          <w:pgSz w:w="16838" w:h="11906" w:orient="landscape"/>
          <w:pgMar w:top="1135" w:right="1134" w:bottom="993" w:left="1134" w:header="0" w:footer="14" w:gutter="0"/>
          <w:cols w:space="720"/>
          <w:formProt w:val="0"/>
          <w:docGrid w:linePitch="360"/>
        </w:sectPr>
      </w:pPr>
    </w:p>
    <w:p w:rsidR="0077181B" w:rsidRDefault="00002F46">
      <w:pPr>
        <w:ind w:firstLine="426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Таблица 6</w:t>
      </w:r>
    </w:p>
    <w:p w:rsidR="0077181B" w:rsidRDefault="00002F46">
      <w:pPr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>Сравнительная таблица целевых показателей на текущий период</w:t>
      </w:r>
    </w:p>
    <w:p w:rsidR="0077181B" w:rsidRDefault="0077181B">
      <w:pPr>
        <w:ind w:firstLine="426"/>
        <w:jc w:val="right"/>
        <w:rPr>
          <w:color w:val="000000"/>
        </w:rPr>
      </w:pPr>
    </w:p>
    <w:tbl>
      <w:tblPr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0"/>
        <w:gridCol w:w="909"/>
        <w:gridCol w:w="2156"/>
        <w:gridCol w:w="2614"/>
      </w:tblGrid>
      <w:tr w:rsidR="0077181B">
        <w:trPr>
          <w:trHeight w:val="11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77181B">
            <w:pPr>
              <w:ind w:left="57" w:right="57" w:hanging="19"/>
              <w:jc w:val="both"/>
              <w:rPr>
                <w:rFonts w:eastAsia="Arial"/>
              </w:rPr>
            </w:pPr>
          </w:p>
          <w:p w:rsidR="0077181B" w:rsidRDefault="00002F46">
            <w:pPr>
              <w:ind w:right="36" w:hanging="19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7181B" w:rsidRDefault="00002F46">
            <w:pPr>
              <w:ind w:right="36" w:hanging="19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57" w:right="57" w:hanging="19"/>
              <w:jc w:val="center"/>
              <w:rPr>
                <w:rFonts w:eastAsia="Arial"/>
              </w:rPr>
            </w:pPr>
          </w:p>
          <w:p w:rsidR="0077181B" w:rsidRDefault="00002F46">
            <w:pPr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ind w:left="57" w:right="57" w:hanging="19"/>
              <w:jc w:val="center"/>
              <w:rPr>
                <w:rFonts w:eastAsia="Arial"/>
              </w:rPr>
            </w:pPr>
          </w:p>
          <w:p w:rsidR="0077181B" w:rsidRDefault="00002F46">
            <w:pPr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ind w:left="-39" w:right="-35" w:firstLine="7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7181B" w:rsidRDefault="00002F46">
            <w:pPr>
              <w:ind w:left="-39" w:right="-35" w:firstLine="7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left="57" w:right="57" w:hanging="19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7181B">
        <w:trPr>
          <w:trHeight w:val="2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hanging="19"/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hanging="19"/>
              <w:jc w:val="center"/>
            </w:pPr>
            <w:r>
              <w:t>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hanging="19"/>
              <w:jc w:val="center"/>
            </w:pPr>
            <w:r>
              <w:t>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hanging="19"/>
              <w:jc w:val="center"/>
            </w:pPr>
            <w:r>
              <w:t>4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left="57" w:right="57" w:hanging="19"/>
              <w:jc w:val="center"/>
            </w:pPr>
            <w:r>
              <w:t>5</w:t>
            </w:r>
          </w:p>
        </w:tc>
      </w:tr>
      <w:tr w:rsidR="0077181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ind w:firstLine="253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 </w:t>
            </w:r>
            <w:r>
              <w:t xml:space="preserve">Создание условий для </w:t>
            </w:r>
            <w:r>
              <w:t>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77181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tabs>
                <w:tab w:val="left" w:pos="388"/>
              </w:tabs>
            </w:pPr>
            <w:r>
              <w:t>Задачи</w:t>
            </w:r>
            <w:r>
              <w:rPr>
                <w:lang w:eastAsia="en-US"/>
              </w:rPr>
              <w:t>:</w:t>
            </w:r>
          </w:p>
          <w:p w:rsidR="0077181B" w:rsidRDefault="00002F46">
            <w:pPr>
              <w:jc w:val="both"/>
            </w:pPr>
            <w:r>
              <w:t xml:space="preserve">1.Создание условий для устойчивого развития экономики традиционных отраслей </w:t>
            </w:r>
            <w:r>
              <w:t>хозяйствования коренных малочисленных народов.</w:t>
            </w:r>
          </w:p>
          <w:p w:rsidR="0077181B" w:rsidRDefault="00002F46">
            <w:pPr>
              <w:jc w:val="both"/>
            </w:pPr>
            <w:r>
              <w:t>2.Развитие сферы образования, культуры, спорта и медицинского обслуживания коренных малочисленных народов,</w:t>
            </w:r>
            <w:r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:rsidR="0077181B" w:rsidRDefault="00002F46">
            <w:pPr>
              <w:tabs>
                <w:tab w:val="left" w:pos="388"/>
              </w:tabs>
              <w:rPr>
                <w:color w:val="000000"/>
              </w:rPr>
            </w:pPr>
            <w:r>
              <w:t>3. Развитие и модернизация инфраструктуры и информа</w:t>
            </w:r>
            <w:r>
              <w:t>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77181B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14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Программа «</w:t>
            </w:r>
            <w:r>
              <w:rPr>
                <w:b/>
                <w:sz w:val="24"/>
                <w:szCs w:val="24"/>
              </w:rPr>
              <w:t>Социально-экономическое развитие коренных малочисленных народов Севера, проживающих на территории  муни</w:t>
            </w:r>
            <w:r>
              <w:rPr>
                <w:b/>
                <w:sz w:val="24"/>
                <w:szCs w:val="24"/>
              </w:rPr>
              <w:t>ципального образования «Северо-Байкальский район»</w:t>
            </w:r>
          </w:p>
        </w:tc>
      </w:tr>
      <w:tr w:rsidR="0077181B">
        <w:trPr>
          <w:trHeight w:val="2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 xml:space="preserve">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</w:t>
            </w:r>
            <w:r>
              <w:t xml:space="preserve">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</w:t>
            </w:r>
            <w:r>
              <w:t>и Дальнего Востока Российской Федерации, проживающих на территории Республики Бурятия.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%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61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61</w:t>
            </w:r>
          </w:p>
        </w:tc>
      </w:tr>
      <w:tr w:rsidR="0077181B">
        <w:trPr>
          <w:trHeight w:val="2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 xml:space="preserve">Оказана поддержка экономического и социального развития коренных малочисленных народов Севера, Сибири и Дальнего Востока Российской </w:t>
            </w:r>
            <w:r>
              <w:lastRenderedPageBreak/>
              <w:t>Федерации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lastRenderedPageBreak/>
              <w:t>тыс.руб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1 248,</w:t>
            </w:r>
            <w:r>
              <w:t>29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1 248,29</w:t>
            </w:r>
          </w:p>
        </w:tc>
      </w:tr>
      <w:tr w:rsidR="0077181B">
        <w:trPr>
          <w:trHeight w:val="22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ind w:right="-105" w:hanging="1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1.3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jc w:val="both"/>
            </w:pPr>
            <w:r>
              <w:t>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ед.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200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200</w:t>
            </w:r>
          </w:p>
        </w:tc>
      </w:tr>
    </w:tbl>
    <w:p w:rsidR="0077181B" w:rsidRDefault="0077181B">
      <w:pPr>
        <w:widowControl w:val="0"/>
        <w:ind w:firstLine="426"/>
        <w:jc w:val="center"/>
        <w:outlineLvl w:val="2"/>
        <w:rPr>
          <w:b/>
        </w:rPr>
      </w:pPr>
    </w:p>
    <w:p w:rsidR="0077181B" w:rsidRDefault="0077181B">
      <w:pPr>
        <w:widowControl w:val="0"/>
        <w:ind w:firstLine="426"/>
        <w:jc w:val="both"/>
      </w:pPr>
    </w:p>
    <w:p w:rsidR="0077181B" w:rsidRDefault="00002F46">
      <w:pPr>
        <w:widowControl w:val="0"/>
        <w:ind w:firstLine="426"/>
        <w:jc w:val="right"/>
      </w:pPr>
      <w:r>
        <w:t>Таблица 7</w:t>
      </w:r>
    </w:p>
    <w:p w:rsidR="0077181B" w:rsidRDefault="00002F46">
      <w:pPr>
        <w:widowControl w:val="0"/>
        <w:ind w:firstLine="426"/>
        <w:jc w:val="center"/>
      </w:pPr>
      <w:r>
        <w:t>Основные меры правового регулирования</w:t>
      </w:r>
    </w:p>
    <w:tbl>
      <w:tblPr>
        <w:tblW w:w="1019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1"/>
        <w:gridCol w:w="3026"/>
        <w:gridCol w:w="1849"/>
        <w:gridCol w:w="1723"/>
      </w:tblGrid>
      <w:tr w:rsidR="0077181B">
        <w:trPr>
          <w:trHeight w:val="61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Вид </w:t>
            </w:r>
            <w:r>
              <w:rPr>
                <w:rFonts w:eastAsia="Calibri"/>
                <w:lang w:eastAsia="en-US"/>
              </w:rPr>
              <w:t>нормативно-правового акта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Основные положения </w:t>
            </w:r>
            <w:r>
              <w:rPr>
                <w:rFonts w:eastAsia="Calibri"/>
                <w:lang w:eastAsia="en-US"/>
              </w:rPr>
              <w:br/>
              <w:t>нормативно-правового акта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Ответственный </w:t>
            </w:r>
            <w:r>
              <w:rPr>
                <w:rFonts w:eastAsia="Calibri"/>
                <w:lang w:eastAsia="en-US"/>
              </w:rPr>
              <w:br/>
              <w:t xml:space="preserve">исполнитель и </w:t>
            </w:r>
            <w:r>
              <w:rPr>
                <w:rFonts w:eastAsia="Calibri"/>
                <w:lang w:eastAsia="en-US"/>
              </w:rPr>
              <w:br/>
              <w:t>соисполнитель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Ожидаемые </w:t>
            </w:r>
            <w:r>
              <w:rPr>
                <w:rFonts w:eastAsia="Calibri"/>
                <w:lang w:eastAsia="en-US"/>
              </w:rPr>
              <w:br/>
              <w:t>сроки принятия</w:t>
            </w:r>
          </w:p>
        </w:tc>
      </w:tr>
      <w:tr w:rsidR="0077181B">
        <w:trPr>
          <w:trHeight w:val="12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№ 100 от 30.04.2021г. (с изменениями) Об утверждении Порядка предоставления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(расходования) и распределения субсидий по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созданию условий для устойчивого развития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экономики традиционных отраслей хозяйствования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коренных малочисленных народов в местах их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хозяйственной деятельности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МО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«Северо-Байкальский район»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сферы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образования, культуры, в том числе проведение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этнокультурных мероприятий, и медицинского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обслуживания коренных малочисленных народов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проживающих на территории МО «Северо-Байкальский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район»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и модерниза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ции инфраструктуры и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информационно-коммуникационных ресурсов в местах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 хозяйственной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деятельности коренных малочисленных народов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территории</w:t>
            </w:r>
          </w:p>
          <w:p w:rsidR="0077181B" w:rsidRDefault="00002F46">
            <w:pPr>
              <w:pStyle w:val="ConsPlusTitle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МО «Северо-Байкальский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formattext"/>
              <w:spacing w:beforeAutospacing="0" w:afterAutospacing="0"/>
              <w:contextualSpacing/>
              <w:jc w:val="center"/>
              <w:textAlignment w:val="baseline"/>
              <w:rPr>
                <w:highlight w:val="yellow"/>
              </w:rPr>
            </w:pPr>
            <w:r>
              <w:lastRenderedPageBreak/>
              <w:t xml:space="preserve">Определяет общие требования к порядку </w:t>
            </w:r>
            <w:r>
              <w:t>предоставления субсидий на 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</w:t>
            </w:r>
            <w:r>
              <w:rPr>
                <w:rFonts w:eastAsia="Calibri"/>
              </w:rPr>
              <w:t xml:space="preserve"> на территории МО «Северо-Байка</w:t>
            </w:r>
            <w:r>
              <w:rPr>
                <w:rFonts w:eastAsia="Calibri"/>
              </w:rPr>
              <w:t>льский район»</w:t>
            </w:r>
            <w:r>
              <w:t>, развитие сферы образования, культуры, в том числе проведение этнокультурных мероприятий, и медицинского обслуживания коренных малочисленных народов</w:t>
            </w:r>
            <w:r>
              <w:rPr>
                <w:rFonts w:eastAsia="Calibri"/>
              </w:rPr>
              <w:t xml:space="preserve"> проживающих на территории МО «Северо-Байкальский район»</w:t>
            </w:r>
            <w:r>
              <w:t>, развитие и модернизацию инфраструкту</w:t>
            </w:r>
            <w:r>
              <w:t>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</w:t>
            </w:r>
            <w:r>
              <w:rPr>
                <w:rFonts w:eastAsia="Calibri"/>
              </w:rPr>
              <w:t xml:space="preserve"> на территории МО «Северо-</w:t>
            </w:r>
            <w:r>
              <w:rPr>
                <w:rFonts w:eastAsia="Calibri"/>
              </w:rPr>
              <w:lastRenderedPageBreak/>
              <w:t>Байкальский район»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lastRenderedPageBreak/>
              <w:t>Отдел экономики,</w:t>
            </w:r>
          </w:p>
          <w:p w:rsidR="0077181B" w:rsidRDefault="00002F46">
            <w:pPr>
              <w:jc w:val="center"/>
            </w:pPr>
            <w:r>
              <w:t>МКУ «КУМХ»</w:t>
            </w:r>
          </w:p>
          <w:p w:rsidR="0077181B" w:rsidRDefault="00002F46">
            <w:pPr>
              <w:jc w:val="center"/>
            </w:pPr>
            <w:r>
              <w:t>Управление Культуры,</w:t>
            </w:r>
          </w:p>
          <w:p w:rsidR="0077181B" w:rsidRDefault="00002F46">
            <w:pPr>
              <w:jc w:val="center"/>
            </w:pPr>
            <w:r>
              <w:t xml:space="preserve">Управление </w:t>
            </w:r>
            <w:r>
              <w:t>образования</w:t>
            </w:r>
          </w:p>
          <w:p w:rsidR="0077181B" w:rsidRDefault="0077181B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77181B">
        <w:trPr>
          <w:trHeight w:val="12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pStyle w:val="ConsPlusTitle"/>
              <w:tabs>
                <w:tab w:val="left" w:pos="851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Постановление администрации МО «Северо-Байкальский район» от 21.10.2019г.  № 297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«Об утверждении Положения о Комиссии по распределению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субсидии по созданию условий для устойчивого развития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экономики традиционных отраслей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хозяйствования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коренных малочисленных народов в местах их традиционного</w:t>
            </w:r>
          </w:p>
          <w:p w:rsidR="0077181B" w:rsidRDefault="00002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проживания и традиционной хозяйственной деятельности,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развитию сферы образования, культуры, в том числе проведение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этнокультурных мероприятий, и медицинского обслуживания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коренных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малочисленных народов, развитию и модернизации</w:t>
            </w:r>
          </w:p>
          <w:p w:rsidR="0077181B" w:rsidRDefault="00002F46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инфраструктуры и информационно-коммуникационных ресурсов в деятельности коренных малочисленных народов и состава комиссии»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1B" w:rsidRDefault="00002F46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  <w:r>
              <w:t xml:space="preserve">Создание равных условий для </w:t>
            </w:r>
            <w:r>
              <w:rPr>
                <w:bCs/>
              </w:rPr>
              <w:t>общин коренных малочисленных народов севера, которые посто</w:t>
            </w:r>
            <w:r>
              <w:rPr>
                <w:bCs/>
              </w:rPr>
              <w:t xml:space="preserve">янно проживают на территории МО «Северо-Байкальский район», </w:t>
            </w:r>
            <w:r>
              <w:t>муниципальных бюджетных учреждений, муниципальных казенных учреждений, муниципальных автономных учреждений МО «Северо-Байкальский района получение субсидии.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jc w:val="center"/>
            </w:pPr>
          </w:p>
          <w:p w:rsidR="0077181B" w:rsidRDefault="0077181B">
            <w:pPr>
              <w:jc w:val="center"/>
            </w:pPr>
          </w:p>
          <w:p w:rsidR="0077181B" w:rsidRDefault="0077181B">
            <w:pPr>
              <w:jc w:val="center"/>
            </w:pPr>
          </w:p>
          <w:p w:rsidR="0077181B" w:rsidRDefault="0077181B">
            <w:pPr>
              <w:jc w:val="center"/>
            </w:pPr>
          </w:p>
          <w:p w:rsidR="0077181B" w:rsidRDefault="0077181B">
            <w:pPr>
              <w:jc w:val="center"/>
            </w:pPr>
          </w:p>
          <w:p w:rsidR="0077181B" w:rsidRDefault="00002F46">
            <w:pPr>
              <w:jc w:val="center"/>
            </w:pPr>
            <w:r>
              <w:t>Отдел экономики,</w:t>
            </w:r>
          </w:p>
          <w:p w:rsidR="0077181B" w:rsidRDefault="00002F46">
            <w:pPr>
              <w:jc w:val="center"/>
            </w:pPr>
            <w:r>
              <w:t>МКУ «КУМХ»</w:t>
            </w:r>
          </w:p>
          <w:p w:rsidR="0077181B" w:rsidRDefault="00002F46">
            <w:pPr>
              <w:jc w:val="center"/>
            </w:pPr>
            <w:r>
              <w:t>Управл</w:t>
            </w:r>
            <w:r>
              <w:t>ение Культуры,</w:t>
            </w:r>
          </w:p>
          <w:p w:rsidR="0077181B" w:rsidRDefault="00002F46">
            <w:pPr>
              <w:jc w:val="center"/>
            </w:pPr>
            <w:r>
              <w:t>Управление образования</w:t>
            </w:r>
          </w:p>
          <w:p w:rsidR="0077181B" w:rsidRDefault="0077181B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77181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77181B" w:rsidRDefault="0077181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77181B" w:rsidRDefault="0077181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77181B" w:rsidRDefault="0077181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77181B" w:rsidRDefault="0077181B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77181B" w:rsidRDefault="00002F46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77181B">
        <w:trPr>
          <w:trHeight w:val="12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pStyle w:val="14"/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</w:t>
            </w:r>
            <w:r>
              <w:rPr>
                <w:sz w:val="24"/>
                <w:szCs w:val="24"/>
              </w:rPr>
              <w:t xml:space="preserve">Социально-экономическое развитие </w:t>
            </w:r>
            <w:r>
              <w:rPr>
                <w:sz w:val="24"/>
                <w:szCs w:val="24"/>
              </w:rPr>
              <w:t>коренных малочисленных</w:t>
            </w:r>
          </w:p>
          <w:p w:rsidR="0077181B" w:rsidRDefault="00002F46">
            <w:pPr>
              <w:pStyle w:val="14"/>
              <w:tabs>
                <w:tab w:val="left" w:pos="8220"/>
              </w:tabs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 Севера, проживающих на территории  муниципального</w:t>
            </w:r>
          </w:p>
          <w:p w:rsidR="0077181B" w:rsidRDefault="00002F46">
            <w:pPr>
              <w:jc w:val="center"/>
              <w:rPr>
                <w:b/>
                <w:spacing w:val="-2"/>
              </w:rPr>
            </w:pPr>
            <w:r>
              <w:t>образования «Северо-Байкальский район</w:t>
            </w:r>
            <w:r>
              <w:rPr>
                <w:bCs/>
              </w:rPr>
              <w:t>»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pStyle w:val="formattext"/>
              <w:spacing w:beforeAutospacing="0" w:afterAutospacing="0"/>
              <w:contextualSpacing/>
              <w:jc w:val="center"/>
              <w:textAlignment w:val="baseline"/>
            </w:pPr>
            <w:r>
              <w:t>Перечень мероприятий программы на очередной год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jc w:val="center"/>
            </w:pPr>
            <w:r>
              <w:t>Отдел экономики</w:t>
            </w:r>
          </w:p>
          <w:p w:rsidR="0077181B" w:rsidRDefault="0077181B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81B" w:rsidRDefault="00002F46">
            <w:pPr>
              <w:widowControl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t>Ежегодно до 30 декабря</w:t>
            </w:r>
          </w:p>
        </w:tc>
      </w:tr>
    </w:tbl>
    <w:p w:rsidR="0077181B" w:rsidRDefault="0077181B">
      <w:pPr>
        <w:pStyle w:val="formattext"/>
        <w:shd w:val="clear" w:color="auto" w:fill="FFFFFF"/>
        <w:spacing w:beforeAutospacing="0" w:afterAutospacing="0"/>
        <w:ind w:firstLine="567"/>
        <w:contextualSpacing/>
        <w:jc w:val="both"/>
        <w:textAlignment w:val="baseline"/>
      </w:pPr>
    </w:p>
    <w:sectPr w:rsidR="0077181B">
      <w:footerReference w:type="default" r:id="rId11"/>
      <w:footerReference w:type="first" r:id="rId12"/>
      <w:pgSz w:w="11906" w:h="16838"/>
      <w:pgMar w:top="1134" w:right="567" w:bottom="1134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F46" w:rsidRDefault="00002F46">
      <w:r>
        <w:separator/>
      </w:r>
    </w:p>
  </w:endnote>
  <w:endnote w:type="continuationSeparator" w:id="0">
    <w:p w:rsidR="00002F46" w:rsidRDefault="0000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1B" w:rsidRDefault="0077181B">
    <w:pPr>
      <w:pStyle w:val="af"/>
    </w:pPr>
  </w:p>
  <w:p w:rsidR="0077181B" w:rsidRDefault="0077181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1B" w:rsidRDefault="0077181B">
    <w:pPr>
      <w:pStyle w:val="af"/>
    </w:pPr>
  </w:p>
  <w:p w:rsidR="0077181B" w:rsidRDefault="0077181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1B" w:rsidRDefault="007718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F46" w:rsidRDefault="00002F46">
      <w:r>
        <w:separator/>
      </w:r>
    </w:p>
  </w:footnote>
  <w:footnote w:type="continuationSeparator" w:id="0">
    <w:p w:rsidR="00002F46" w:rsidRDefault="00002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660"/>
    <w:multiLevelType w:val="multilevel"/>
    <w:tmpl w:val="07660C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42518"/>
    <w:multiLevelType w:val="multilevel"/>
    <w:tmpl w:val="780CD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44A"/>
    <w:multiLevelType w:val="multilevel"/>
    <w:tmpl w:val="D848E9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13A93"/>
    <w:multiLevelType w:val="multilevel"/>
    <w:tmpl w:val="C6FC618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37533A2B"/>
    <w:multiLevelType w:val="multilevel"/>
    <w:tmpl w:val="A52E74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14268"/>
    <w:multiLevelType w:val="multilevel"/>
    <w:tmpl w:val="B1F486D2"/>
    <w:lvl w:ilvl="0">
      <w:start w:val="1"/>
      <w:numFmt w:val="decimal"/>
      <w:lvlText w:val="%1."/>
      <w:lvlJc w:val="left"/>
      <w:pPr>
        <w:tabs>
          <w:tab w:val="num" w:pos="0"/>
        </w:tabs>
        <w:ind w:left="1587" w:hanging="10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6" w15:restartNumberingAfterBreak="0">
    <w:nsid w:val="4C76139F"/>
    <w:multiLevelType w:val="multilevel"/>
    <w:tmpl w:val="B9B0235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504F2B2F"/>
    <w:multiLevelType w:val="multilevel"/>
    <w:tmpl w:val="D4AEB1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0F6D18"/>
    <w:multiLevelType w:val="multilevel"/>
    <w:tmpl w:val="E07696C4"/>
    <w:lvl w:ilvl="0">
      <w:start w:val="1"/>
      <w:numFmt w:val="bullet"/>
      <w:lvlText w:val="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5242A6"/>
    <w:multiLevelType w:val="multilevel"/>
    <w:tmpl w:val="4504F93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63562644"/>
    <w:multiLevelType w:val="multilevel"/>
    <w:tmpl w:val="67C8F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B556FC7"/>
    <w:multiLevelType w:val="multilevel"/>
    <w:tmpl w:val="FACAE3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9449EC"/>
    <w:multiLevelType w:val="multilevel"/>
    <w:tmpl w:val="5E3CBE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E262E9"/>
    <w:multiLevelType w:val="multilevel"/>
    <w:tmpl w:val="895C1BF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24874A8"/>
    <w:multiLevelType w:val="multilevel"/>
    <w:tmpl w:val="5E904E3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790B7C0A"/>
    <w:multiLevelType w:val="multilevel"/>
    <w:tmpl w:val="ACFE31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12"/>
  </w:num>
  <w:num w:numId="8">
    <w:abstractNumId w:val="15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4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3"/>
    <w:lvlOverride w:ilvl="0">
      <w:startOverride w:val="1"/>
    </w:lvlOverride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77181B"/>
    <w:rsid w:val="00002F46"/>
    <w:rsid w:val="0077181B"/>
    <w:rsid w:val="0091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10FE82"/>
  <w15:docId w15:val="{46E8ED45-E184-4F21-8D97-45F32622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4321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B4271C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E2DF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A43215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qFormat/>
    <w:rsid w:val="00B4271C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qFormat/>
    <w:locked/>
    <w:rsid w:val="002E2DF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DA0F3C"/>
    <w:rPr>
      <w:rFonts w:ascii="Times New Roman" w:hAnsi="Times New Roman"/>
      <w:sz w:val="22"/>
      <w:szCs w:val="22"/>
      <w:lang w:eastAsia="en-US"/>
    </w:rPr>
  </w:style>
  <w:style w:type="character" w:customStyle="1" w:styleId="a3">
    <w:name w:val="Заголовок Знак"/>
    <w:link w:val="a4"/>
    <w:qFormat/>
    <w:rsid w:val="00961559"/>
    <w:rPr>
      <w:rFonts w:ascii="Times New Roman" w:eastAsia="Times New Roman" w:hAnsi="Times New Roman"/>
      <w:sz w:val="32"/>
      <w:szCs w:val="20"/>
    </w:rPr>
  </w:style>
  <w:style w:type="character" w:customStyle="1" w:styleId="apple-converted-space">
    <w:name w:val="apple-converted-space"/>
    <w:qFormat/>
    <w:rsid w:val="00D62708"/>
  </w:style>
  <w:style w:type="character" w:customStyle="1" w:styleId="a5">
    <w:name w:val="Текст выноски Знак"/>
    <w:link w:val="a6"/>
    <w:uiPriority w:val="99"/>
    <w:semiHidden/>
    <w:qFormat/>
    <w:rsid w:val="00D749DE"/>
    <w:rPr>
      <w:rFonts w:ascii="Segoe UI" w:eastAsia="Times New Roman" w:hAnsi="Segoe UI" w:cs="Segoe UI"/>
      <w:sz w:val="18"/>
      <w:szCs w:val="18"/>
    </w:rPr>
  </w:style>
  <w:style w:type="character" w:customStyle="1" w:styleId="a7">
    <w:name w:val="Название Знак"/>
    <w:link w:val="11"/>
    <w:qFormat/>
    <w:rsid w:val="00A43215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8">
    <w:name w:val="Абзац списка Знак"/>
    <w:link w:val="a9"/>
    <w:uiPriority w:val="1"/>
    <w:qFormat/>
    <w:locked/>
    <w:rsid w:val="00754080"/>
    <w:rPr>
      <w:rFonts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b"/>
    <w:uiPriority w:val="99"/>
    <w:qFormat/>
    <w:rsid w:val="00A4321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link w:val="ad"/>
    <w:uiPriority w:val="99"/>
    <w:semiHidden/>
    <w:qFormat/>
    <w:rsid w:val="00A43215"/>
    <w:rPr>
      <w:rFonts w:ascii="Times New Roman" w:eastAsia="Times New Roman" w:hAnsi="Times New Roman"/>
      <w:sz w:val="28"/>
    </w:rPr>
  </w:style>
  <w:style w:type="character" w:customStyle="1" w:styleId="ae">
    <w:name w:val="Нижний колонтитул Знак"/>
    <w:link w:val="af"/>
    <w:uiPriority w:val="99"/>
    <w:qFormat/>
    <w:rsid w:val="00A4321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31">
    <w:name w:val="Основной текст 3 Знак"/>
    <w:link w:val="32"/>
    <w:uiPriority w:val="99"/>
    <w:qFormat/>
    <w:rsid w:val="00A43215"/>
    <w:rPr>
      <w:rFonts w:ascii="Times New Roman" w:eastAsia="Times New Roman" w:hAnsi="Times New Roman"/>
      <w:sz w:val="16"/>
      <w:szCs w:val="16"/>
    </w:rPr>
  </w:style>
  <w:style w:type="character" w:customStyle="1" w:styleId="hl">
    <w:name w:val="hl"/>
    <w:qFormat/>
    <w:rsid w:val="00A43215"/>
  </w:style>
  <w:style w:type="character" w:styleId="af0">
    <w:name w:val="page number"/>
    <w:qFormat/>
    <w:rsid w:val="00A43215"/>
  </w:style>
  <w:style w:type="character" w:customStyle="1" w:styleId="FontStyle87">
    <w:name w:val="Font Style87"/>
    <w:qFormat/>
    <w:rsid w:val="00A43215"/>
    <w:rPr>
      <w:rFonts w:ascii="Times New Roman" w:hAnsi="Times New Roman" w:cs="Times New Roman"/>
      <w:sz w:val="26"/>
      <w:szCs w:val="26"/>
    </w:rPr>
  </w:style>
  <w:style w:type="character" w:customStyle="1" w:styleId="af1">
    <w:name w:val="Верхний колонтитул Знак"/>
    <w:link w:val="af2"/>
    <w:uiPriority w:val="99"/>
    <w:qFormat/>
    <w:rsid w:val="002C37A9"/>
    <w:rPr>
      <w:rFonts w:ascii="Times New Roman" w:eastAsia="Times New Roman" w:hAnsi="Times New Roman"/>
      <w:sz w:val="24"/>
      <w:szCs w:val="24"/>
    </w:rPr>
  </w:style>
  <w:style w:type="character" w:styleId="af3">
    <w:name w:val="Hyperlink"/>
    <w:basedOn w:val="a0"/>
    <w:uiPriority w:val="99"/>
    <w:unhideWhenUsed/>
    <w:rsid w:val="001436D5"/>
    <w:rPr>
      <w:color w:val="0000FF" w:themeColor="hyperlink"/>
      <w:u w:val="single"/>
    </w:rPr>
  </w:style>
  <w:style w:type="character" w:customStyle="1" w:styleId="12">
    <w:name w:val="Основной текст (12)"/>
    <w:qFormat/>
    <w:rsid w:val="00976F8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4">
    <w:name w:val="Текст сноски Знак"/>
    <w:basedOn w:val="a0"/>
    <w:link w:val="af5"/>
    <w:uiPriority w:val="99"/>
    <w:semiHidden/>
    <w:qFormat/>
    <w:rsid w:val="00B4271C"/>
    <w:rPr>
      <w:rFonts w:eastAsia="Times New Roman"/>
      <w:lang w:eastAsia="en-US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qFormat/>
    <w:rsid w:val="00B4271C"/>
    <w:rPr>
      <w:rFonts w:ascii="Arial" w:eastAsia="Times New Roman" w:hAnsi="Arial" w:cs="Arial"/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qFormat/>
    <w:rsid w:val="00B4271C"/>
    <w:rPr>
      <w:rFonts w:ascii="Tahoma" w:eastAsia="Times New Roman" w:hAnsi="Tahoma" w:cs="Tahoma"/>
      <w:shd w:val="clear" w:color="auto" w:fill="000080"/>
    </w:rPr>
  </w:style>
  <w:style w:type="character" w:customStyle="1" w:styleId="FontStyle20">
    <w:name w:val="Font Style20"/>
    <w:uiPriority w:val="99"/>
    <w:qFormat/>
    <w:rsid w:val="00B4271C"/>
    <w:rPr>
      <w:rFonts w:ascii="Calibri" w:hAnsi="Calibri" w:cs="Calibri"/>
      <w:color w:val="000000"/>
      <w:sz w:val="26"/>
      <w:szCs w:val="26"/>
    </w:rPr>
  </w:style>
  <w:style w:type="character" w:customStyle="1" w:styleId="6">
    <w:name w:val="Основной текст + 6"/>
    <w:uiPriority w:val="99"/>
    <w:qFormat/>
    <w:rsid w:val="00B4271C"/>
    <w:rPr>
      <w:rFonts w:ascii="Times New Roman" w:hAnsi="Times New Roman" w:cs="Times New Roman"/>
      <w:color w:val="000000"/>
      <w:spacing w:val="3"/>
      <w:w w:val="100"/>
      <w:sz w:val="13"/>
      <w:szCs w:val="13"/>
      <w:shd w:val="clear" w:color="auto" w:fill="FFFFFF"/>
      <w:lang w:val="ru-RU"/>
    </w:rPr>
  </w:style>
  <w:style w:type="character" w:customStyle="1" w:styleId="7pt">
    <w:name w:val="Основной текст + 7 pt"/>
    <w:uiPriority w:val="99"/>
    <w:qFormat/>
    <w:rsid w:val="00B4271C"/>
    <w:rPr>
      <w:rFonts w:ascii="Times New Roman" w:hAnsi="Times New Roman" w:cs="Times New Roman"/>
      <w:color w:val="000000"/>
      <w:spacing w:val="0"/>
      <w:w w:val="100"/>
      <w:sz w:val="14"/>
      <w:szCs w:val="14"/>
      <w:shd w:val="clear" w:color="auto" w:fill="FFFFFF"/>
    </w:rPr>
  </w:style>
  <w:style w:type="character" w:styleId="af8">
    <w:name w:val="Strong"/>
    <w:basedOn w:val="a0"/>
    <w:uiPriority w:val="22"/>
    <w:qFormat/>
    <w:locked/>
    <w:rsid w:val="00654101"/>
    <w:rPr>
      <w:b/>
      <w:bCs/>
    </w:rPr>
  </w:style>
  <w:style w:type="character" w:customStyle="1" w:styleId="af9">
    <w:name w:val="Без интервала Знак"/>
    <w:link w:val="afa"/>
    <w:qFormat/>
    <w:rsid w:val="00D04B41"/>
    <w:rPr>
      <w:rFonts w:ascii="Times New Roman" w:hAnsi="Times New Roman"/>
      <w:sz w:val="22"/>
      <w:szCs w:val="22"/>
      <w:lang w:eastAsia="en-US"/>
    </w:rPr>
  </w:style>
  <w:style w:type="paragraph" w:styleId="a4">
    <w:name w:val="Title"/>
    <w:basedOn w:val="a"/>
    <w:next w:val="ad"/>
    <w:link w:val="a3"/>
    <w:qFormat/>
    <w:locked/>
    <w:rsid w:val="00961559"/>
    <w:pPr>
      <w:jc w:val="center"/>
    </w:pPr>
    <w:rPr>
      <w:sz w:val="32"/>
      <w:szCs w:val="20"/>
    </w:rPr>
  </w:style>
  <w:style w:type="paragraph" w:styleId="ad">
    <w:name w:val="Body Text"/>
    <w:basedOn w:val="a"/>
    <w:link w:val="ac"/>
    <w:uiPriority w:val="99"/>
    <w:semiHidden/>
    <w:unhideWhenUsed/>
    <w:rsid w:val="00A43215"/>
    <w:pPr>
      <w:spacing w:after="120"/>
    </w:pPr>
    <w:rPr>
      <w:sz w:val="28"/>
      <w:szCs w:val="20"/>
    </w:rPr>
  </w:style>
  <w:style w:type="paragraph" w:styleId="afb">
    <w:name w:val="List"/>
    <w:basedOn w:val="ad"/>
    <w:rPr>
      <w:rFonts w:cs="Arial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onsPlusNormal0">
    <w:name w:val="ConsPlusNormal"/>
    <w:link w:val="ConsPlusNormal"/>
    <w:qFormat/>
    <w:rsid w:val="002E2DF4"/>
    <w:rPr>
      <w:rFonts w:ascii="Times New Roman" w:hAnsi="Times New Roman"/>
      <w:sz w:val="22"/>
      <w:szCs w:val="22"/>
      <w:lang w:eastAsia="en-US"/>
    </w:rPr>
  </w:style>
  <w:style w:type="paragraph" w:styleId="afa">
    <w:name w:val="No Spacing"/>
    <w:link w:val="af9"/>
    <w:qFormat/>
    <w:rsid w:val="002E2DF4"/>
    <w:rPr>
      <w:rFonts w:ascii="Times New Roman" w:hAnsi="Times New Roman"/>
      <w:sz w:val="22"/>
      <w:szCs w:val="22"/>
      <w:lang w:eastAsia="en-US"/>
    </w:rPr>
  </w:style>
  <w:style w:type="paragraph" w:customStyle="1" w:styleId="ConsPlusNonformat">
    <w:name w:val="ConsPlusNonformat"/>
    <w:qFormat/>
    <w:rsid w:val="002E2DF4"/>
    <w:pPr>
      <w:widowControl w:val="0"/>
    </w:pPr>
    <w:rPr>
      <w:rFonts w:ascii="Courier New" w:eastAsia="Times New Roman" w:hAnsi="Courier New" w:cs="Courier New"/>
    </w:rPr>
  </w:style>
  <w:style w:type="paragraph" w:styleId="afe">
    <w:name w:val="Normal (Web)"/>
    <w:basedOn w:val="a"/>
    <w:uiPriority w:val="99"/>
    <w:qFormat/>
    <w:rsid w:val="00E530E2"/>
    <w:pPr>
      <w:spacing w:beforeAutospacing="1" w:afterAutospacing="1"/>
    </w:pPr>
  </w:style>
  <w:style w:type="paragraph" w:customStyle="1" w:styleId="western">
    <w:name w:val="western"/>
    <w:basedOn w:val="a"/>
    <w:qFormat/>
    <w:rsid w:val="00D30D8A"/>
    <w:pPr>
      <w:spacing w:beforeAutospacing="1" w:afterAutospacing="1"/>
    </w:pPr>
  </w:style>
  <w:style w:type="paragraph" w:styleId="a6">
    <w:name w:val="Balloon Text"/>
    <w:basedOn w:val="a"/>
    <w:link w:val="a5"/>
    <w:uiPriority w:val="99"/>
    <w:semiHidden/>
    <w:unhideWhenUsed/>
    <w:qFormat/>
    <w:rsid w:val="00D749DE"/>
    <w:rPr>
      <w:rFonts w:ascii="Segoe UI" w:hAnsi="Segoe UI" w:cs="Segoe UI"/>
      <w:sz w:val="18"/>
      <w:szCs w:val="18"/>
    </w:rPr>
  </w:style>
  <w:style w:type="paragraph" w:customStyle="1" w:styleId="11">
    <w:name w:val="1"/>
    <w:basedOn w:val="a"/>
    <w:next w:val="a4"/>
    <w:link w:val="a7"/>
    <w:qFormat/>
    <w:rsid w:val="00A43215"/>
    <w:pPr>
      <w:jc w:val="center"/>
    </w:pPr>
    <w:rPr>
      <w:b/>
      <w:sz w:val="28"/>
      <w:szCs w:val="20"/>
      <w:u w:val="single"/>
    </w:rPr>
  </w:style>
  <w:style w:type="paragraph" w:customStyle="1" w:styleId="13">
    <w:name w:val="Знак Знак1 Знак"/>
    <w:basedOn w:val="a"/>
    <w:qFormat/>
    <w:rsid w:val="00A432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A43215"/>
    <w:pPr>
      <w:widowControl w:val="0"/>
    </w:pPr>
    <w:rPr>
      <w:rFonts w:ascii="Arial" w:eastAsia="Times New Roman" w:hAnsi="Arial" w:cs="Arial"/>
      <w:b/>
      <w:bCs/>
    </w:rPr>
  </w:style>
  <w:style w:type="paragraph" w:styleId="a9">
    <w:name w:val="List Paragraph"/>
    <w:basedOn w:val="a"/>
    <w:link w:val="a8"/>
    <w:uiPriority w:val="1"/>
    <w:qFormat/>
    <w:rsid w:val="00A432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a"/>
    <w:rsid w:val="00A43215"/>
    <w:pPr>
      <w:spacing w:after="120"/>
      <w:ind w:left="283"/>
    </w:pPr>
    <w:rPr>
      <w:lang w:eastAsia="ar-SA"/>
    </w:rPr>
  </w:style>
  <w:style w:type="paragraph" w:customStyle="1" w:styleId="Postan">
    <w:name w:val="Postan"/>
    <w:basedOn w:val="a"/>
    <w:qFormat/>
    <w:rsid w:val="00A43215"/>
    <w:pPr>
      <w:jc w:val="center"/>
    </w:pPr>
    <w:rPr>
      <w:sz w:val="28"/>
      <w:szCs w:val="28"/>
    </w:rPr>
  </w:style>
  <w:style w:type="paragraph" w:customStyle="1" w:styleId="ConsPlusCell">
    <w:name w:val="ConsPlusCell"/>
    <w:uiPriority w:val="99"/>
    <w:qFormat/>
    <w:rsid w:val="00A43215"/>
    <w:pPr>
      <w:widowControl w:val="0"/>
    </w:pPr>
    <w:rPr>
      <w:rFonts w:ascii="Arial" w:eastAsia="Arial" w:hAnsi="Arial" w:cs="Arial"/>
      <w:lang w:eastAsia="ar-SA"/>
    </w:rPr>
  </w:style>
  <w:style w:type="paragraph" w:customStyle="1" w:styleId="14">
    <w:name w:val="Обычный1"/>
    <w:qFormat/>
    <w:rsid w:val="00A43215"/>
    <w:pPr>
      <w:widowControl w:val="0"/>
      <w:spacing w:line="300" w:lineRule="auto"/>
      <w:ind w:firstLine="700"/>
      <w:jc w:val="both"/>
    </w:pPr>
    <w:rPr>
      <w:rFonts w:ascii="Times New Roman" w:eastAsia="Arial" w:hAnsi="Times New Roman"/>
      <w:sz w:val="22"/>
      <w:lang w:eastAsia="ar-SA"/>
    </w:rPr>
  </w:style>
  <w:style w:type="paragraph" w:customStyle="1" w:styleId="ConsNormal">
    <w:name w:val="ConsNormal"/>
    <w:uiPriority w:val="99"/>
    <w:qFormat/>
    <w:rsid w:val="00A43215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aff">
    <w:name w:val="Колонтитул"/>
    <w:basedOn w:val="a"/>
    <w:qFormat/>
  </w:style>
  <w:style w:type="paragraph" w:styleId="af">
    <w:name w:val="footer"/>
    <w:basedOn w:val="a"/>
    <w:link w:val="ae"/>
    <w:uiPriority w:val="99"/>
    <w:rsid w:val="00A43215"/>
    <w:pPr>
      <w:tabs>
        <w:tab w:val="center" w:pos="4677"/>
        <w:tab w:val="right" w:pos="9355"/>
      </w:tabs>
    </w:pPr>
    <w:rPr>
      <w:lang w:eastAsia="ar-SA"/>
    </w:rPr>
  </w:style>
  <w:style w:type="paragraph" w:customStyle="1" w:styleId="320">
    <w:name w:val="Основной текст с отступом 32"/>
    <w:basedOn w:val="a"/>
    <w:qFormat/>
    <w:rsid w:val="00A43215"/>
    <w:pPr>
      <w:spacing w:after="120"/>
      <w:ind w:left="283"/>
    </w:pPr>
    <w:rPr>
      <w:sz w:val="16"/>
      <w:szCs w:val="16"/>
      <w:lang w:eastAsia="ar-SA"/>
    </w:rPr>
  </w:style>
  <w:style w:type="paragraph" w:styleId="32">
    <w:name w:val="Body Text 3"/>
    <w:basedOn w:val="a"/>
    <w:link w:val="31"/>
    <w:uiPriority w:val="99"/>
    <w:unhideWhenUsed/>
    <w:qFormat/>
    <w:rsid w:val="00A43215"/>
    <w:pPr>
      <w:spacing w:after="120"/>
    </w:pPr>
    <w:rPr>
      <w:sz w:val="16"/>
      <w:szCs w:val="16"/>
    </w:rPr>
  </w:style>
  <w:style w:type="paragraph" w:customStyle="1" w:styleId="Style2">
    <w:name w:val="Style2"/>
    <w:basedOn w:val="a"/>
    <w:qFormat/>
    <w:rsid w:val="00A43215"/>
    <w:pPr>
      <w:widowControl w:val="0"/>
      <w:spacing w:line="322" w:lineRule="exact"/>
      <w:ind w:firstLine="523"/>
      <w:jc w:val="both"/>
    </w:pPr>
  </w:style>
  <w:style w:type="paragraph" w:customStyle="1" w:styleId="Style5">
    <w:name w:val="Style5"/>
    <w:basedOn w:val="a"/>
    <w:qFormat/>
    <w:rsid w:val="00A43215"/>
    <w:pPr>
      <w:widowControl w:val="0"/>
      <w:spacing w:line="360" w:lineRule="exact"/>
      <w:ind w:firstLine="706"/>
      <w:jc w:val="both"/>
    </w:pPr>
  </w:style>
  <w:style w:type="paragraph" w:customStyle="1" w:styleId="Style13">
    <w:name w:val="Style13"/>
    <w:basedOn w:val="a"/>
    <w:qFormat/>
    <w:rsid w:val="00A43215"/>
    <w:pPr>
      <w:widowControl w:val="0"/>
      <w:spacing w:line="322" w:lineRule="exact"/>
    </w:pPr>
  </w:style>
  <w:style w:type="paragraph" w:styleId="af2">
    <w:name w:val="header"/>
    <w:basedOn w:val="a"/>
    <w:link w:val="af1"/>
    <w:uiPriority w:val="99"/>
    <w:unhideWhenUsed/>
    <w:rsid w:val="002C37A9"/>
    <w:pPr>
      <w:tabs>
        <w:tab w:val="center" w:pos="4677"/>
        <w:tab w:val="right" w:pos="9355"/>
      </w:tabs>
    </w:pPr>
  </w:style>
  <w:style w:type="paragraph" w:customStyle="1" w:styleId="caption111">
    <w:name w:val="caption111"/>
    <w:basedOn w:val="a"/>
    <w:next w:val="a"/>
    <w:uiPriority w:val="99"/>
    <w:unhideWhenUsed/>
    <w:qFormat/>
    <w:locked/>
    <w:rsid w:val="00CA30AB"/>
    <w:rPr>
      <w:b/>
      <w:bCs/>
      <w:sz w:val="20"/>
      <w:szCs w:val="20"/>
    </w:rPr>
  </w:style>
  <w:style w:type="paragraph" w:customStyle="1" w:styleId="msonormal0">
    <w:name w:val="msonormal"/>
    <w:basedOn w:val="a"/>
    <w:uiPriority w:val="99"/>
    <w:qFormat/>
    <w:rsid w:val="00B4271C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af5">
    <w:name w:val="footnote text"/>
    <w:basedOn w:val="a"/>
    <w:link w:val="af4"/>
    <w:uiPriority w:val="99"/>
    <w:semiHidden/>
    <w:unhideWhenUsed/>
    <w:rsid w:val="00B4271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paragraph" w:styleId="34">
    <w:name w:val="Body Text Indent 3"/>
    <w:basedOn w:val="a"/>
    <w:link w:val="33"/>
    <w:uiPriority w:val="99"/>
    <w:semiHidden/>
    <w:unhideWhenUsed/>
    <w:qFormat/>
    <w:rsid w:val="00B4271C"/>
    <w:pPr>
      <w:widowControl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af7">
    <w:name w:val="Document Map"/>
    <w:basedOn w:val="a"/>
    <w:link w:val="af6"/>
    <w:uiPriority w:val="99"/>
    <w:semiHidden/>
    <w:unhideWhenUsed/>
    <w:qFormat/>
    <w:rsid w:val="00B4271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Знак"/>
    <w:basedOn w:val="a"/>
    <w:uiPriority w:val="99"/>
    <w:qFormat/>
    <w:rsid w:val="00B4271C"/>
    <w:rPr>
      <w:rFonts w:ascii="Verdana" w:hAnsi="Verdana" w:cs="Verdana"/>
      <w:sz w:val="20"/>
      <w:szCs w:val="20"/>
      <w:lang w:val="en-US" w:eastAsia="en-US"/>
    </w:rPr>
  </w:style>
  <w:style w:type="paragraph" w:customStyle="1" w:styleId="Style11">
    <w:name w:val="Style11"/>
    <w:basedOn w:val="a"/>
    <w:uiPriority w:val="99"/>
    <w:qFormat/>
    <w:rsid w:val="00B4271C"/>
    <w:pPr>
      <w:widowControl w:val="0"/>
      <w:spacing w:line="392" w:lineRule="exact"/>
      <w:ind w:firstLine="715"/>
      <w:jc w:val="both"/>
    </w:pPr>
    <w:rPr>
      <w:rFonts w:ascii="Calibri" w:hAnsi="Calibri" w:cs="Arial Unicode MS"/>
    </w:rPr>
  </w:style>
  <w:style w:type="paragraph" w:customStyle="1" w:styleId="formattext">
    <w:name w:val="formattext"/>
    <w:basedOn w:val="a"/>
    <w:qFormat/>
    <w:rsid w:val="00B4271C"/>
    <w:pPr>
      <w:spacing w:beforeAutospacing="1" w:afterAutospacing="1"/>
    </w:pPr>
  </w:style>
  <w:style w:type="paragraph" w:customStyle="1" w:styleId="15">
    <w:name w:val="Основной текст1"/>
    <w:basedOn w:val="a"/>
    <w:uiPriority w:val="99"/>
    <w:qFormat/>
    <w:rsid w:val="00B4271C"/>
    <w:pPr>
      <w:widowControl w:val="0"/>
      <w:shd w:val="clear" w:color="auto" w:fill="FFFFFF"/>
      <w:spacing w:after="480" w:line="168" w:lineRule="exact"/>
      <w:jc w:val="right"/>
    </w:pPr>
    <w:rPr>
      <w:spacing w:val="3"/>
      <w:sz w:val="12"/>
      <w:szCs w:val="12"/>
      <w:lang w:eastAsia="en-US"/>
    </w:rPr>
  </w:style>
  <w:style w:type="paragraph" w:customStyle="1" w:styleId="aff1">
    <w:name w:val="для таблиц"/>
    <w:basedOn w:val="a"/>
    <w:uiPriority w:val="99"/>
    <w:qFormat/>
    <w:rsid w:val="00B4271C"/>
    <w:pPr>
      <w:jc w:val="both"/>
    </w:pPr>
    <w:rPr>
      <w:szCs w:val="28"/>
    </w:rPr>
  </w:style>
  <w:style w:type="paragraph" w:customStyle="1" w:styleId="16">
    <w:name w:val="1_Диплом"/>
    <w:basedOn w:val="a"/>
    <w:uiPriority w:val="99"/>
    <w:qFormat/>
    <w:rsid w:val="00B4271C"/>
    <w:pPr>
      <w:spacing w:line="360" w:lineRule="auto"/>
      <w:ind w:firstLine="709"/>
      <w:jc w:val="both"/>
    </w:pPr>
    <w:rPr>
      <w:sz w:val="28"/>
    </w:rPr>
  </w:style>
  <w:style w:type="paragraph" w:customStyle="1" w:styleId="21">
    <w:name w:val="Абзац списка2"/>
    <w:basedOn w:val="a"/>
    <w:uiPriority w:val="99"/>
    <w:qFormat/>
    <w:rsid w:val="00B427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7">
    <w:name w:val="xl67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70">
    <w:name w:val="xl7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71">
    <w:name w:val="xl71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72">
    <w:name w:val="xl72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5">
    <w:name w:val="xl7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76">
    <w:name w:val="xl7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uiPriority w:val="99"/>
    <w:qFormat/>
    <w:rsid w:val="00B4271C"/>
    <w:pPr>
      <w:spacing w:beforeAutospacing="1" w:afterAutospacing="1"/>
    </w:pPr>
    <w:rPr>
      <w:sz w:val="28"/>
      <w:szCs w:val="28"/>
    </w:rPr>
  </w:style>
  <w:style w:type="paragraph" w:customStyle="1" w:styleId="xl80">
    <w:name w:val="xl80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86">
    <w:name w:val="xl86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</w:pPr>
  </w:style>
  <w:style w:type="paragraph" w:customStyle="1" w:styleId="xl87">
    <w:name w:val="xl8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88">
    <w:name w:val="xl8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89">
    <w:name w:val="xl8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0">
    <w:name w:val="xl9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91">
    <w:name w:val="xl9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6">
    <w:name w:val="xl9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uiPriority w:val="99"/>
    <w:qFormat/>
    <w:rsid w:val="00B4271C"/>
    <w:pPr>
      <w:spacing w:beforeAutospacing="1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99">
    <w:name w:val="xl9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100">
    <w:name w:val="xl10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02">
    <w:name w:val="xl10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3">
    <w:name w:val="xl103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04">
    <w:name w:val="xl104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5">
    <w:name w:val="xl10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06">
    <w:name w:val="xl106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07">
    <w:name w:val="xl107"/>
    <w:basedOn w:val="a"/>
    <w:uiPriority w:val="99"/>
    <w:qFormat/>
    <w:rsid w:val="00B4271C"/>
    <w:pPr>
      <w:pBdr>
        <w:right w:val="single" w:sz="8" w:space="0" w:color="000000"/>
      </w:pBdr>
      <w:shd w:val="clear" w:color="auto" w:fill="FFFFFF"/>
      <w:spacing w:beforeAutospacing="1" w:afterAutospacing="1"/>
    </w:pPr>
  </w:style>
  <w:style w:type="paragraph" w:customStyle="1" w:styleId="xl108">
    <w:name w:val="xl108"/>
    <w:basedOn w:val="a"/>
    <w:uiPriority w:val="99"/>
    <w:qFormat/>
    <w:rsid w:val="00B4271C"/>
    <w:pPr>
      <w:pBdr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</w:style>
  <w:style w:type="paragraph" w:customStyle="1" w:styleId="xl110">
    <w:name w:val="xl11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11">
    <w:name w:val="xl11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17">
    <w:name w:val="xl117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18">
    <w:name w:val="xl11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19">
    <w:name w:val="xl119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0">
    <w:name w:val="xl120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22">
    <w:name w:val="xl122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23">
    <w:name w:val="xl123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Autospacing="1" w:afterAutospacing="1"/>
    </w:pPr>
    <w:rPr>
      <w:b/>
      <w:bCs/>
    </w:rPr>
  </w:style>
  <w:style w:type="paragraph" w:customStyle="1" w:styleId="xl124">
    <w:name w:val="xl124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26">
    <w:name w:val="xl12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27">
    <w:name w:val="xl127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8">
    <w:name w:val="xl128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9">
    <w:name w:val="xl129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130">
    <w:name w:val="xl130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uiPriority w:val="99"/>
    <w:qFormat/>
    <w:rsid w:val="00B4271C"/>
    <w:pPr>
      <w:pBdr>
        <w:lef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33">
    <w:name w:val="xl133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</w:style>
  <w:style w:type="paragraph" w:customStyle="1" w:styleId="xl135">
    <w:name w:val="xl135"/>
    <w:basedOn w:val="a"/>
    <w:uiPriority w:val="99"/>
    <w:qFormat/>
    <w:rsid w:val="00B4271C"/>
    <w:pPr>
      <w:pBdr>
        <w:right w:val="single" w:sz="8" w:space="0" w:color="000000"/>
      </w:pBdr>
      <w:shd w:val="clear" w:color="auto" w:fill="FFFF00"/>
      <w:spacing w:beforeAutospacing="1" w:afterAutospacing="1"/>
      <w:jc w:val="center"/>
    </w:pPr>
  </w:style>
  <w:style w:type="paragraph" w:customStyle="1" w:styleId="xl136">
    <w:name w:val="xl13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37">
    <w:name w:val="xl137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38">
    <w:name w:val="xl13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39">
    <w:name w:val="xl139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40">
    <w:name w:val="xl14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43">
    <w:name w:val="xl143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4">
    <w:name w:val="xl144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45">
    <w:name w:val="xl145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6">
    <w:name w:val="xl146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47">
    <w:name w:val="xl147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8"/>
      <w:szCs w:val="18"/>
    </w:rPr>
  </w:style>
  <w:style w:type="paragraph" w:customStyle="1" w:styleId="xl149">
    <w:name w:val="xl14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50">
    <w:name w:val="xl150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51">
    <w:name w:val="xl151"/>
    <w:basedOn w:val="a"/>
    <w:uiPriority w:val="99"/>
    <w:qFormat/>
    <w:rsid w:val="00B4271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2">
    <w:name w:val="xl15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53">
    <w:name w:val="xl15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54">
    <w:name w:val="xl15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uiPriority w:val="99"/>
    <w:qFormat/>
    <w:rsid w:val="00B4271C"/>
    <w:pPr>
      <w:spacing w:beforeAutospacing="1" w:afterAutospacing="1"/>
    </w:pPr>
  </w:style>
  <w:style w:type="paragraph" w:customStyle="1" w:styleId="xl156">
    <w:name w:val="xl156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uiPriority w:val="99"/>
    <w:qFormat/>
    <w:rsid w:val="00B4271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8">
    <w:name w:val="xl158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</w:pPr>
    <w:rPr>
      <w:sz w:val="18"/>
      <w:szCs w:val="18"/>
    </w:rPr>
  </w:style>
  <w:style w:type="paragraph" w:customStyle="1" w:styleId="xl159">
    <w:name w:val="xl159"/>
    <w:basedOn w:val="a"/>
    <w:uiPriority w:val="99"/>
    <w:qFormat/>
    <w:rsid w:val="00B4271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60">
    <w:name w:val="xl160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161">
    <w:name w:val="xl16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62">
    <w:name w:val="xl162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163">
    <w:name w:val="xl163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65">
    <w:name w:val="xl165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167">
    <w:name w:val="xl167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68">
    <w:name w:val="xl168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69">
    <w:name w:val="xl169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70">
    <w:name w:val="xl170"/>
    <w:basedOn w:val="a"/>
    <w:uiPriority w:val="99"/>
    <w:qFormat/>
    <w:rsid w:val="00B4271C"/>
    <w:pPr>
      <w:spacing w:beforeAutospacing="1" w:afterAutospacing="1"/>
      <w:jc w:val="center"/>
    </w:pPr>
    <w:rPr>
      <w:b/>
      <w:bCs/>
      <w:sz w:val="28"/>
      <w:szCs w:val="28"/>
    </w:rPr>
  </w:style>
  <w:style w:type="paragraph" w:customStyle="1" w:styleId="xl171">
    <w:name w:val="xl171"/>
    <w:basedOn w:val="a"/>
    <w:uiPriority w:val="99"/>
    <w:qFormat/>
    <w:rsid w:val="00B4271C"/>
    <w:pPr>
      <w:spacing w:beforeAutospacing="1" w:afterAutospacing="1"/>
    </w:pPr>
  </w:style>
  <w:style w:type="paragraph" w:customStyle="1" w:styleId="xl172">
    <w:name w:val="xl172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  <w:jc w:val="right"/>
    </w:pPr>
    <w:rPr>
      <w:sz w:val="28"/>
      <w:szCs w:val="28"/>
    </w:rPr>
  </w:style>
  <w:style w:type="paragraph" w:customStyle="1" w:styleId="xl173">
    <w:name w:val="xl173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</w:pPr>
  </w:style>
  <w:style w:type="paragraph" w:customStyle="1" w:styleId="xl174">
    <w:name w:val="xl174"/>
    <w:basedOn w:val="a"/>
    <w:uiPriority w:val="99"/>
    <w:qFormat/>
    <w:rsid w:val="00B4271C"/>
    <w:pPr>
      <w:pBdr>
        <w:top w:val="single" w:sz="8" w:space="0" w:color="000000"/>
      </w:pBdr>
      <w:spacing w:beforeAutospacing="1" w:afterAutospacing="1"/>
      <w:jc w:val="center"/>
    </w:pPr>
  </w:style>
  <w:style w:type="paragraph" w:customStyle="1" w:styleId="xl175">
    <w:name w:val="xl175"/>
    <w:basedOn w:val="a"/>
    <w:uiPriority w:val="99"/>
    <w:qFormat/>
    <w:rsid w:val="00B4271C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76">
    <w:name w:val="xl176"/>
    <w:basedOn w:val="a"/>
    <w:uiPriority w:val="99"/>
    <w:qFormat/>
    <w:rsid w:val="00B4271C"/>
    <w:pPr>
      <w:spacing w:beforeAutospacing="1" w:afterAutospacing="1"/>
      <w:jc w:val="center"/>
    </w:pPr>
  </w:style>
  <w:style w:type="paragraph" w:customStyle="1" w:styleId="xl177">
    <w:name w:val="xl177"/>
    <w:basedOn w:val="a"/>
    <w:uiPriority w:val="99"/>
    <w:qFormat/>
    <w:rsid w:val="00B4271C"/>
    <w:pPr>
      <w:pBdr>
        <w:right w:val="single" w:sz="8" w:space="0" w:color="000000"/>
      </w:pBdr>
      <w:spacing w:beforeAutospacing="1" w:afterAutospacing="1"/>
      <w:jc w:val="center"/>
    </w:pPr>
  </w:style>
  <w:style w:type="paragraph" w:customStyle="1" w:styleId="xl178">
    <w:name w:val="xl17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79">
    <w:name w:val="xl17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0">
    <w:name w:val="xl18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1">
    <w:name w:val="xl181"/>
    <w:basedOn w:val="a"/>
    <w:uiPriority w:val="99"/>
    <w:qFormat/>
    <w:rsid w:val="00B4271C"/>
    <w:pPr>
      <w:spacing w:beforeAutospacing="1" w:afterAutospacing="1"/>
    </w:pPr>
  </w:style>
  <w:style w:type="paragraph" w:customStyle="1" w:styleId="xl182">
    <w:name w:val="xl182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83">
    <w:name w:val="xl18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4">
    <w:name w:val="xl18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5">
    <w:name w:val="xl185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89">
    <w:name w:val="xl189"/>
    <w:basedOn w:val="a"/>
    <w:uiPriority w:val="99"/>
    <w:qFormat/>
    <w:rsid w:val="00B4271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</w:style>
  <w:style w:type="paragraph" w:customStyle="1" w:styleId="xl190">
    <w:name w:val="xl19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191">
    <w:name w:val="xl19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2">
    <w:name w:val="xl192"/>
    <w:basedOn w:val="a"/>
    <w:uiPriority w:val="99"/>
    <w:qFormat/>
    <w:rsid w:val="00B4271C"/>
    <w:pPr>
      <w:pBdr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3">
    <w:name w:val="xl19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4">
    <w:name w:val="xl194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5">
    <w:name w:val="xl195"/>
    <w:basedOn w:val="a"/>
    <w:uiPriority w:val="99"/>
    <w:qFormat/>
    <w:rsid w:val="00B4271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196">
    <w:name w:val="xl196"/>
    <w:basedOn w:val="a"/>
    <w:uiPriority w:val="99"/>
    <w:qFormat/>
    <w:rsid w:val="00B4271C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97">
    <w:name w:val="xl19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98">
    <w:name w:val="xl19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99">
    <w:name w:val="xl19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00">
    <w:name w:val="xl20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201">
    <w:name w:val="xl201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3">
    <w:name w:val="xl203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04">
    <w:name w:val="xl20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5">
    <w:name w:val="xl205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206">
    <w:name w:val="xl206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7">
    <w:name w:val="xl20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8">
    <w:name w:val="xl20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09">
    <w:name w:val="xl209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10">
    <w:name w:val="xl210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11">
    <w:name w:val="xl211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12">
    <w:name w:val="xl21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13">
    <w:name w:val="xl21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4">
    <w:name w:val="xl214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5">
    <w:name w:val="xl215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16">
    <w:name w:val="xl216"/>
    <w:basedOn w:val="a"/>
    <w:uiPriority w:val="99"/>
    <w:qFormat/>
    <w:rsid w:val="00B4271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18"/>
      <w:szCs w:val="18"/>
    </w:rPr>
  </w:style>
  <w:style w:type="paragraph" w:customStyle="1" w:styleId="xl217">
    <w:name w:val="xl217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18">
    <w:name w:val="xl218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19">
    <w:name w:val="xl21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20">
    <w:name w:val="xl220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6"/>
      <w:szCs w:val="16"/>
    </w:rPr>
  </w:style>
  <w:style w:type="paragraph" w:customStyle="1" w:styleId="xl221">
    <w:name w:val="xl22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222">
    <w:name w:val="xl22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223">
    <w:name w:val="xl223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hd w:val="clear" w:color="auto" w:fill="FFFF00"/>
      <w:spacing w:beforeAutospacing="1" w:afterAutospacing="1"/>
    </w:pPr>
    <w:rPr>
      <w:b/>
      <w:bCs/>
      <w:sz w:val="18"/>
      <w:szCs w:val="18"/>
    </w:rPr>
  </w:style>
  <w:style w:type="paragraph" w:customStyle="1" w:styleId="xl224">
    <w:name w:val="xl224"/>
    <w:basedOn w:val="a"/>
    <w:uiPriority w:val="99"/>
    <w:qFormat/>
    <w:rsid w:val="00B4271C"/>
    <w:pPr>
      <w:pBdr>
        <w:left w:val="single" w:sz="8" w:space="0" w:color="000000"/>
      </w:pBdr>
      <w:shd w:val="clear" w:color="auto" w:fill="FFFFFF"/>
      <w:spacing w:beforeAutospacing="1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uiPriority w:val="99"/>
    <w:qFormat/>
    <w:rsid w:val="00B4271C"/>
    <w:pPr>
      <w:pBdr>
        <w:left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226">
    <w:name w:val="xl226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hd w:val="clear" w:color="auto" w:fill="FFFF00"/>
      <w:spacing w:beforeAutospacing="1" w:afterAutospacing="1"/>
      <w:jc w:val="center"/>
    </w:pPr>
    <w:rPr>
      <w:sz w:val="18"/>
      <w:szCs w:val="18"/>
    </w:rPr>
  </w:style>
  <w:style w:type="paragraph" w:customStyle="1" w:styleId="xl227">
    <w:name w:val="xl22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28">
    <w:name w:val="xl228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29">
    <w:name w:val="xl229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230">
    <w:name w:val="xl230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1">
    <w:name w:val="xl231"/>
    <w:basedOn w:val="a"/>
    <w:uiPriority w:val="99"/>
    <w:qFormat/>
    <w:rsid w:val="00B4271C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2">
    <w:name w:val="xl232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xl233">
    <w:name w:val="xl233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4">
    <w:name w:val="xl234"/>
    <w:basedOn w:val="a"/>
    <w:uiPriority w:val="99"/>
    <w:qFormat/>
    <w:rsid w:val="00B4271C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uiPriority w:val="99"/>
    <w:qFormat/>
    <w:rsid w:val="00B4271C"/>
    <w:pPr>
      <w:pBdr>
        <w:lef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uiPriority w:val="99"/>
    <w:qFormat/>
    <w:rsid w:val="00B4271C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uiPriority w:val="99"/>
    <w:qFormat/>
    <w:rsid w:val="00B4271C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uiPriority w:val="99"/>
    <w:qFormat/>
    <w:rsid w:val="00B4271C"/>
    <w:pPr>
      <w:pBdr>
        <w:left w:val="single" w:sz="8" w:space="0" w:color="000000"/>
      </w:pBdr>
      <w:spacing w:beforeAutospacing="1" w:afterAutospacing="1"/>
      <w:jc w:val="center"/>
    </w:pPr>
  </w:style>
  <w:style w:type="paragraph" w:customStyle="1" w:styleId="xl239">
    <w:name w:val="xl239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240">
    <w:name w:val="xl240"/>
    <w:basedOn w:val="a"/>
    <w:uiPriority w:val="99"/>
    <w:qFormat/>
    <w:rsid w:val="00B427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</w:rPr>
  </w:style>
  <w:style w:type="paragraph" w:customStyle="1" w:styleId="xl121">
    <w:name w:val="xl121"/>
    <w:basedOn w:val="a"/>
    <w:uiPriority w:val="99"/>
    <w:qFormat/>
    <w:rsid w:val="00B42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Autospacing="1"/>
      <w:jc w:val="center"/>
    </w:pPr>
    <w:rPr>
      <w:b/>
      <w:bCs/>
      <w:sz w:val="18"/>
      <w:szCs w:val="18"/>
    </w:rPr>
  </w:style>
  <w:style w:type="paragraph" w:customStyle="1" w:styleId="17">
    <w:name w:val="Без интервала1"/>
    <w:uiPriority w:val="99"/>
    <w:qFormat/>
    <w:rsid w:val="00B4271C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8">
    <w:name w:val="Обычный8"/>
    <w:qFormat/>
    <w:rsid w:val="00DE5DC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 w:val="22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table" w:styleId="aff5">
    <w:name w:val="Table Grid"/>
    <w:basedOn w:val="a1"/>
    <w:uiPriority w:val="59"/>
    <w:rsid w:val="00864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0F3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uiPriority w:val="99"/>
    <w:rsid w:val="00B4271C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rsid w:val="00B427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99"/>
    <w:rsid w:val="00E70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E5086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282A2-B214-4DB2-B84F-33809F2F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5039</Words>
  <Characters>28724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А. Мацнев</dc:creator>
  <dc:description/>
  <cp:lastModifiedBy>Irina</cp:lastModifiedBy>
  <cp:revision>52</cp:revision>
  <cp:lastPrinted>2025-05-30T01:32:00Z</cp:lastPrinted>
  <dcterms:created xsi:type="dcterms:W3CDTF">2024-03-20T01:32:00Z</dcterms:created>
  <dcterms:modified xsi:type="dcterms:W3CDTF">2025-05-30T01:32:00Z</dcterms:modified>
  <dc:language>ru-RU</dc:language>
</cp:coreProperties>
</file>