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start="0" w:end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12121"/>
          <w:spacing w:val="0"/>
          <w:sz w:val="20"/>
          <w:szCs w:val="20"/>
          <w:lang w:eastAsia="ru-RU"/>
        </w:rPr>
      </w:r>
    </w:p>
    <w:p>
      <w:pPr>
        <w:pStyle w:val="Normal"/>
        <w:ind w:hanging="0" w:start="0" w:end="0"/>
        <w:jc w:val="end"/>
        <w:rPr/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УТВЕРЖДЕН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</w:t>
      </w:r>
      <w:r>
        <w:rPr>
          <w:rFonts w:ascii="Times New Roman" w:hAnsi="Times New Roman"/>
        </w:rPr>
        <w:t>ем</w:t>
      </w:r>
      <w:r>
        <w:rPr>
          <w:rFonts w:ascii="Times New Roman" w:hAnsi="Times New Roman"/>
        </w:rPr>
        <w:t xml:space="preserve"> администрации 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«Северо-Байкальский район»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0.0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г.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180</w:t>
      </w:r>
    </w:p>
    <w:p>
      <w:pPr>
        <w:pStyle w:val="Normal"/>
        <w:ind w:hanging="0" w:start="0" w:end="0"/>
        <w:jc w:val="end"/>
        <w:rPr>
          <w:rFonts w:ascii="Times New Roman" w:hAnsi="Times New Roman"/>
        </w:rPr>
      </w:pPr>
      <w:r>
        <w:rPr/>
      </w:r>
    </w:p>
    <w:p>
      <w:pPr>
        <w:pStyle w:val="Normal"/>
        <w:ind w:hanging="0" w:start="0" w:end="0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ind w:firstLine="567"/>
        <w:jc w:val="center"/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Состав</w:t>
      </w:r>
    </w:p>
    <w:p>
      <w:pPr>
        <w:pStyle w:val="Normal"/>
        <w:spacing w:lineRule="auto" w:line="240" w:before="0" w:after="0"/>
        <w:ind w:firstLine="567"/>
        <w:jc w:val="center"/>
        <w:rPr>
          <w:b/>
          <w:bCs/>
          <w:sz w:val="28"/>
          <w:szCs w:val="28"/>
        </w:rPr>
      </w:pP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общественной комиссии по р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ассм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тр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ению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и оцен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ке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предложени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граждан, организаций о выборе общественн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ых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территори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, подлежащ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их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благоустройству 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в 2026 году в рамках реализации муниципальной программы</w:t>
      </w:r>
    </w:p>
    <w:p>
      <w:pPr>
        <w:pStyle w:val="Normal"/>
        <w:spacing w:lineRule="auto" w:line="240" w:before="0" w:after="0"/>
        <w:ind w:firstLine="567"/>
        <w:jc w:val="center"/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 на территории МО ГП «поселок Нижнеангарск», МО ГП «поселок Новый Уоян»</w:t>
      </w:r>
    </w:p>
    <w:p>
      <w:pPr>
        <w:pStyle w:val="Normal"/>
        <w:ind w:firstLine="850" w:start="0" w:end="0"/>
        <w:jc w:val="start"/>
        <w:rPr>
          <w:rFonts w:ascii="Times New Roman" w:hAnsi="Times New Roman"/>
          <w:b/>
          <w:bCs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Председатель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общественной комиссии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- </w:t>
      </w:r>
      <w:r>
        <w:rPr>
          <w:rFonts w:ascii="Times New Roman" w:hAnsi="Times New Roman"/>
          <w:b w:val="false"/>
          <w:bCs w:val="false"/>
          <w:sz w:val="28"/>
          <w:szCs w:val="28"/>
        </w:rPr>
        <w:t>З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аместитель  Руководителя  Администрации муниципального образования «Северо-Байкальский район» </w:t>
      </w:r>
      <w:r>
        <w:rPr>
          <w:rFonts w:ascii="Times New Roman" w:hAnsi="Times New Roman"/>
          <w:b w:val="false"/>
          <w:bCs w:val="false"/>
          <w:sz w:val="28"/>
          <w:szCs w:val="28"/>
        </w:rPr>
        <w:t>по экономическим вопросам</w:t>
      </w:r>
      <w:r>
        <w:rPr>
          <w:rFonts w:ascii="Times New Roman" w:hAnsi="Times New Roman"/>
          <w:b w:val="false"/>
          <w:bCs w:val="false"/>
          <w:sz w:val="28"/>
          <w:szCs w:val="28"/>
        </w:rPr>
        <w:t>;</w:t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Заместитель Председателя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общественной комиссии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- </w:t>
      </w:r>
      <w:r>
        <w:rPr>
          <w:rFonts w:ascii="Times New Roman" w:hAnsi="Times New Roman"/>
          <w:b w:val="false"/>
          <w:bCs w:val="false"/>
          <w:sz w:val="28"/>
          <w:szCs w:val="28"/>
        </w:rPr>
        <w:t>Председатель МКУ «К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омитет по управлению муниципальным хозяйством»</w:t>
      </w:r>
      <w:r>
        <w:rPr>
          <w:rFonts w:ascii="Times New Roman" w:hAnsi="Times New Roman"/>
          <w:b w:val="false"/>
          <w:bCs w:val="false"/>
          <w:sz w:val="28"/>
          <w:szCs w:val="28"/>
        </w:rPr>
        <w:t>;</w:t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Секретарь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комиссии -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архитектор отдела градостроительства, земельно-имущественных и жилищных отношений МКУ «Комитет по управлению муниципальным хозяйством»</w:t>
      </w:r>
    </w:p>
    <w:p>
      <w:pPr>
        <w:pStyle w:val="Normal"/>
        <w:ind w:firstLine="850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Члены комиссии:</w:t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Председатель </w:t>
      </w:r>
      <w:r>
        <w:rPr>
          <w:rFonts w:ascii="Times New Roman" w:hAnsi="Times New Roman"/>
          <w:b w:val="false"/>
          <w:bCs w:val="false"/>
          <w:sz w:val="28"/>
          <w:szCs w:val="28"/>
        </w:rPr>
        <w:t>С</w:t>
      </w:r>
      <w:r>
        <w:rPr>
          <w:rFonts w:ascii="Times New Roman" w:hAnsi="Times New Roman"/>
          <w:b w:val="false"/>
          <w:bCs w:val="false"/>
          <w:sz w:val="28"/>
          <w:szCs w:val="28"/>
        </w:rPr>
        <w:t>овета депутатов муниципального образования «Северо-Байкальский район»</w:t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Председатель </w:t>
      </w:r>
      <w:r>
        <w:rPr>
          <w:rFonts w:ascii="Times New Roman" w:hAnsi="Times New Roman"/>
          <w:b w:val="false"/>
          <w:bCs w:val="false"/>
          <w:sz w:val="28"/>
          <w:szCs w:val="28"/>
        </w:rPr>
        <w:t>С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овета депутатов муниципального образования </w:t>
      </w:r>
      <w:r>
        <w:rPr>
          <w:rFonts w:ascii="Times New Roman" w:hAnsi="Times New Roman"/>
          <w:b w:val="false"/>
          <w:bCs w:val="false"/>
          <w:sz w:val="28"/>
          <w:szCs w:val="28"/>
        </w:rPr>
        <w:t>ГП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«Поселок Нижнеангарск»</w:t>
      </w:r>
    </w:p>
    <w:p>
      <w:pPr>
        <w:pStyle w:val="Normal"/>
        <w:ind w:firstLine="850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Руководитель местного исполнительного комитета Северобайкальского местного отделения Партии «Единая Россия»</w:t>
      </w:r>
    </w:p>
    <w:p>
      <w:pPr>
        <w:pStyle w:val="Normal"/>
        <w:ind w:firstLine="850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Начальник отдела градостроительства, земельно-имущественных и жилищных отношений МКУ «Комитет по управлению муниципальным хозяйством»</w:t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Помощник главы по правовым вопросам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МО </w:t>
      </w:r>
      <w:r>
        <w:rPr>
          <w:rFonts w:ascii="Times New Roman" w:hAnsi="Times New Roman"/>
          <w:b w:val="false"/>
          <w:bCs w:val="false"/>
          <w:sz w:val="28"/>
          <w:szCs w:val="28"/>
        </w:rPr>
        <w:t>«Северо-Байкальский район»</w:t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А</w:t>
      </w:r>
      <w:r>
        <w:rPr>
          <w:rFonts w:ascii="Times New Roman" w:hAnsi="Times New Roman"/>
          <w:b w:val="false"/>
          <w:bCs w:val="false"/>
          <w:sz w:val="28"/>
          <w:szCs w:val="28"/>
        </w:rPr>
        <w:t>рхитектор МКУ «К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омитет по управлению муниципальным хозяйством</w:t>
      </w:r>
      <w:r>
        <w:rPr>
          <w:rFonts w:ascii="Times New Roman" w:hAnsi="Times New Roman"/>
          <w:b w:val="false"/>
          <w:bCs w:val="false"/>
          <w:sz w:val="28"/>
          <w:szCs w:val="28"/>
        </w:rPr>
        <w:t>»</w:t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Председатель общественного совета МО «Северо-Байкальский район»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( по согласованию)</w:t>
      </w:r>
    </w:p>
    <w:p>
      <w:pPr>
        <w:pStyle w:val="Normal"/>
        <w:ind w:firstLine="850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Председатель Северо-Байкальской районной общественной организации ветеранов ( пенсионеров) войны , труда, Вооруженных сил  и Правоохранительных органов.(по согласованию)</w:t>
      </w:r>
    </w:p>
    <w:p>
      <w:pPr>
        <w:pStyle w:val="Normal"/>
        <w:ind w:firstLine="850" w:start="0" w:end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Председатель местной общественной организации « Общество инвалидов Северо-Байкальского района Р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еспублики </w:t>
      </w:r>
      <w:r>
        <w:rPr>
          <w:rFonts w:ascii="Times New Roman" w:hAnsi="Times New Roman"/>
          <w:b w:val="false"/>
          <w:bCs w:val="false"/>
          <w:sz w:val="28"/>
          <w:szCs w:val="28"/>
        </w:rPr>
        <w:t>Б</w:t>
      </w:r>
      <w:r>
        <w:rPr>
          <w:rFonts w:ascii="Times New Roman" w:hAnsi="Times New Roman"/>
          <w:b w:val="false"/>
          <w:bCs w:val="false"/>
          <w:sz w:val="28"/>
          <w:szCs w:val="28"/>
        </w:rPr>
        <w:t>урятия</w:t>
      </w:r>
      <w:r>
        <w:rPr>
          <w:rFonts w:ascii="Times New Roman" w:hAnsi="Times New Roman"/>
          <w:b w:val="false"/>
          <w:bCs w:val="false"/>
          <w:sz w:val="28"/>
          <w:szCs w:val="28"/>
        </w:rPr>
        <w:t>»</w:t>
      </w:r>
    </w:p>
    <w:p>
      <w:pPr>
        <w:pStyle w:val="Normal"/>
        <w:ind w:firstLine="850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Руководитель местного отделения Региональной Общественной Организации «Женщины Бурятии» в Северо-Байкальском районе</w:t>
      </w:r>
    </w:p>
    <w:p>
      <w:pPr>
        <w:pStyle w:val="Normal"/>
        <w:ind w:firstLine="850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Представители ТОС ( по согласованию)</w:t>
      </w:r>
    </w:p>
    <w:p>
      <w:pPr>
        <w:pStyle w:val="Normal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ind w:hanging="0" w:start="0" w:end="0"/>
        <w:jc w:val="end"/>
        <w:rPr/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ТВЕРЖДЕН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</w:t>
      </w:r>
      <w:r>
        <w:rPr>
          <w:rFonts w:ascii="Times New Roman" w:hAnsi="Times New Roman"/>
        </w:rPr>
        <w:t>ем</w:t>
      </w:r>
      <w:r>
        <w:rPr>
          <w:rFonts w:ascii="Times New Roman" w:hAnsi="Times New Roman"/>
        </w:rPr>
        <w:t xml:space="preserve"> администрации 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«Северо-Байкальский район»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0.</w:t>
      </w:r>
      <w:r>
        <w:rPr>
          <w:rFonts w:ascii="Times New Roman" w:hAnsi="Times New Roman"/>
        </w:rPr>
        <w:t>09.</w:t>
      </w: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г. №  </w:t>
      </w:r>
      <w:r>
        <w:rPr>
          <w:rFonts w:ascii="Times New Roman" w:hAnsi="Times New Roman"/>
          <w:u w:val="single"/>
        </w:rPr>
        <w:t>180</w:t>
      </w:r>
    </w:p>
    <w:p>
      <w:pPr>
        <w:pStyle w:val="Normal"/>
        <w:bidi w:val="0"/>
        <w:ind w:firstLine="5040" w:start="0" w:end="0"/>
        <w:jc w:val="end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ind w:firstLine="5040" w:start="0" w:end="0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ind w:firstLine="794" w:start="0" w:end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Порядок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работы </w:t>
      </w:r>
    </w:p>
    <w:p>
      <w:pPr>
        <w:pStyle w:val="Normal"/>
        <w:ind w:firstLine="794" w:start="0" w:end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общественной комиссии по р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ассм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тр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ению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и оцен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ке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предложени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граждан, организаций о выборе общественн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ых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территори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, подлежащ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их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благоустройству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в 2026 году в рамках реализации 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 на территории МО ГП «поселок Нижнеангарск», МО ГП «поселок Новый Уоян»</w:t>
      </w:r>
    </w:p>
    <w:p>
      <w:pPr>
        <w:pStyle w:val="Normal"/>
        <w:ind w:firstLine="794" w:start="0" w:end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1. Общественная комиссия создана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для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ru-RU"/>
        </w:rPr>
        <w:t>р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ru-RU"/>
        </w:rPr>
        <w:t>ассм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ru-RU"/>
        </w:rPr>
        <w:t>о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ru-RU"/>
        </w:rPr>
        <w:t>тр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ru-RU"/>
        </w:rPr>
        <w:t>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и оцен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ки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предложени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граждан, организаций о выборе общественн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территори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, подлежащ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благоустройству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в 2026 году в рамках реализации 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 на территории МО ГП «поселок Нижнеангарск», МО ГП «поселок Новый Уоян»,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организации общественного обсуждения проектов создания комфортной городской среды в рамках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голосования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и подведения его итогов</w:t>
      </w:r>
      <w:r>
        <w:rPr>
          <w:rFonts w:ascii="Times New Roman" w:hAnsi="Times New Roman"/>
          <w:b w:val="false"/>
          <w:bCs w:val="false"/>
          <w:sz w:val="28"/>
          <w:szCs w:val="28"/>
        </w:rPr>
        <w:t>, проведение комиссионной оценки предложений заинтересованных лиц, а так же для осуществления контроля за реализации  муниципальной программы муниципального образования «Северо-Байкальский район» «Формирование современной городской среды муниципального образования «Северо-Байкальский район»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(далее — общественная комиссия).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2.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Общественная к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омиссия в своей деятельности руководствуется Федеральным законодательством, нормативными правовыми актами муниципального образования «Северо-Байкальский район», </w:t>
      </w:r>
      <w:r>
        <w:rPr>
          <w:rFonts w:ascii="Times New Roman" w:hAnsi="Times New Roman"/>
          <w:b w:val="false"/>
          <w:bCs w:val="false"/>
          <w:sz w:val="28"/>
          <w:szCs w:val="28"/>
        </w:rPr>
        <w:t>МО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ГП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«поселок Нижнеангарск»,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МО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ГП </w:t>
      </w:r>
      <w:r>
        <w:rPr>
          <w:rFonts w:ascii="Times New Roman" w:hAnsi="Times New Roman"/>
          <w:b w:val="false"/>
          <w:bCs w:val="false"/>
          <w:sz w:val="28"/>
          <w:szCs w:val="28"/>
        </w:rPr>
        <w:t>«Новый Уоян»</w:t>
      </w:r>
      <w:r>
        <w:rPr>
          <w:rFonts w:ascii="Times New Roman" w:hAnsi="Times New Roman"/>
          <w:b w:val="false"/>
          <w:bCs w:val="false"/>
          <w:sz w:val="28"/>
          <w:szCs w:val="28"/>
        </w:rPr>
        <w:t>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3.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Общественная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омиссия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 формируется из представителей органов местного самоуправления,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представителей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Совета депутатов муниципального образования «Северо-Байкальский район»,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представителей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Совет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а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 депутатов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МО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ГП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 «Поселок Нижнеангарск»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и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Совет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а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 депутатов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МО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ГП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«Поселок Новый Уоян»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, представителей политических партий, представителей политических организаций,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общественных организаций.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4.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Общественная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омиссия осуществляет свою деятельность в соответствии с настоящим Порядком.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5. Руководство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омисси</w:t>
      </w:r>
      <w:r>
        <w:rPr>
          <w:rFonts w:ascii="Times New Roman" w:hAnsi="Times New Roman"/>
          <w:b w:val="false"/>
          <w:bCs w:val="false"/>
          <w:sz w:val="28"/>
          <w:szCs w:val="28"/>
        </w:rPr>
        <w:t>ей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осуществляет Председатель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комиссии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, а в его отсутствие заместитель Председателя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комиссии</w:t>
      </w:r>
      <w:r>
        <w:rPr>
          <w:rFonts w:ascii="Times New Roman" w:hAnsi="Times New Roman"/>
          <w:b w:val="false"/>
          <w:bCs w:val="false"/>
          <w:sz w:val="28"/>
          <w:szCs w:val="28"/>
        </w:rPr>
        <w:t>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6. Организацию подготовки и проведения заседания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общественной комиссии </w:t>
      </w:r>
      <w:r>
        <w:rPr>
          <w:rFonts w:ascii="Times New Roman" w:hAnsi="Times New Roman"/>
          <w:b w:val="false"/>
          <w:bCs w:val="false"/>
          <w:sz w:val="28"/>
          <w:szCs w:val="28"/>
        </w:rPr>
        <w:t>осуществляет секретарь.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7. Заседания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общественной комиссии </w:t>
      </w:r>
      <w:r>
        <w:rPr>
          <w:rFonts w:ascii="Times New Roman" w:hAnsi="Times New Roman"/>
          <w:b w:val="false"/>
          <w:bCs w:val="false"/>
          <w:sz w:val="28"/>
          <w:szCs w:val="28"/>
        </w:rPr>
        <w:t>правомочно, если на заседании присутствуют более 50 процентов от общего числа ее членов.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Каждый член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омиссии имеет 1 голос.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Члены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омиссии участвуют в заседании лично.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8. Решение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комиссии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принимаются  простым большинством голосов ее членов, принявших участие в заседании. При равенстве голосов голос Председателя становится решающим.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9. Решение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комиссии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оформляется протоколом в день их принятия, который подписывают члены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комиссии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, принявшие участие </w:t>
      </w:r>
      <w:r>
        <w:rPr>
          <w:rFonts w:ascii="Times New Roman" w:hAnsi="Times New Roman"/>
          <w:b w:val="false"/>
          <w:bCs w:val="false"/>
          <w:sz w:val="28"/>
          <w:szCs w:val="28"/>
        </w:rPr>
        <w:t>в заседании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. Не допускается заполнение протокола карандашом и внесение в него исправлений. Протокол заседание ведет секретарь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комиссии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. Указанный протокол составляется в 2 (двух) экземплярах, один из которых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хранится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комиссии до передачи всех документов в отдел </w:t>
      </w:r>
      <w:r>
        <w:rPr>
          <w:rFonts w:ascii="Times New Roman" w:hAnsi="Times New Roman"/>
          <w:b w:val="false"/>
          <w:bCs w:val="false"/>
          <w:sz w:val="28"/>
          <w:szCs w:val="28"/>
        </w:rPr>
        <w:t>градостроительства, земельно-имущественных и жилищных отношений МКУ «Комитет по управлению муниципальным хозяйством»</w:t>
      </w:r>
      <w:r>
        <w:rPr>
          <w:rFonts w:ascii="Times New Roman" w:hAnsi="Times New Roman"/>
          <w:b w:val="false"/>
          <w:bCs w:val="false"/>
          <w:sz w:val="28"/>
          <w:szCs w:val="28"/>
        </w:rPr>
        <w:t>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10. Протоколы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омиссии подлежат размещению на официальных сайтах администрации муниципального образования «Северо-Байкальский район», </w:t>
      </w:r>
      <w:r>
        <w:rPr>
          <w:rFonts w:ascii="Times New Roman" w:hAnsi="Times New Roman"/>
          <w:b w:val="false"/>
          <w:bCs w:val="false"/>
          <w:sz w:val="28"/>
          <w:szCs w:val="28"/>
        </w:rPr>
        <w:t>МО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ГП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«Поселок Нижнеангарск», </w:t>
      </w:r>
      <w:r>
        <w:rPr>
          <w:rFonts w:ascii="Times New Roman" w:hAnsi="Times New Roman"/>
          <w:b w:val="false"/>
          <w:bCs w:val="false"/>
          <w:sz w:val="28"/>
          <w:szCs w:val="28"/>
        </w:rPr>
        <w:t>МО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ГП </w:t>
      </w:r>
      <w:r>
        <w:rPr>
          <w:rFonts w:ascii="Times New Roman" w:hAnsi="Times New Roman"/>
          <w:b w:val="false"/>
          <w:bCs w:val="false"/>
          <w:sz w:val="28"/>
          <w:szCs w:val="28"/>
        </w:rPr>
        <w:t>«Поселок Новый Уоян»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,  в течении 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1 дня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со дня подписания  и утверждения протокола.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11. Для достижения цели, указанной в пункте 1  настоящего </w:t>
      </w:r>
      <w:r>
        <w:rPr>
          <w:rFonts w:ascii="Times New Roman" w:hAnsi="Times New Roman"/>
          <w:b w:val="false"/>
          <w:bCs w:val="false"/>
          <w:sz w:val="28"/>
          <w:szCs w:val="28"/>
        </w:rPr>
        <w:t>Порядка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общественная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омиссия осуществляет следующие функции: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11.1. Контроль  за соблюдение сроков и порядка проведения общественного обсуждения, в том числе направление на размещение на официальных сайтах администрации муниципального образования «Северо-Байкальский район», </w:t>
      </w:r>
      <w:r>
        <w:rPr>
          <w:rFonts w:ascii="Times New Roman" w:hAnsi="Times New Roman"/>
          <w:b w:val="false"/>
          <w:bCs w:val="false"/>
          <w:sz w:val="28"/>
          <w:szCs w:val="28"/>
        </w:rPr>
        <w:t>МО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ГП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«Поселок Нижнеангарск», </w:t>
      </w:r>
      <w:r>
        <w:rPr>
          <w:rFonts w:ascii="Times New Roman" w:hAnsi="Times New Roman"/>
          <w:b w:val="false"/>
          <w:bCs w:val="false"/>
          <w:sz w:val="28"/>
          <w:szCs w:val="28"/>
        </w:rPr>
        <w:t>МО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ГП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«Поселок Новый Уоян»: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информаци</w:t>
      </w:r>
      <w:r>
        <w:rPr>
          <w:rFonts w:ascii="Times New Roman" w:hAnsi="Times New Roman"/>
          <w:b w:val="false"/>
          <w:bCs w:val="false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 сроке общественного обсуждения;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информаци</w:t>
      </w:r>
      <w:r>
        <w:rPr>
          <w:rFonts w:ascii="Times New Roman" w:hAnsi="Times New Roman"/>
          <w:b w:val="false"/>
          <w:bCs w:val="false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 сроке приема предложений, вынесенн</w:t>
      </w:r>
      <w:r>
        <w:rPr>
          <w:rFonts w:ascii="Times New Roman" w:hAnsi="Times New Roman"/>
          <w:b w:val="false"/>
          <w:bCs w:val="false"/>
          <w:sz w:val="28"/>
          <w:szCs w:val="28"/>
        </w:rPr>
        <w:t>ых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на   общественное обсуждение, и порядке их представления;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информаци</w:t>
      </w:r>
      <w:r>
        <w:rPr>
          <w:rFonts w:ascii="Times New Roman" w:hAnsi="Times New Roman"/>
          <w:b w:val="false"/>
          <w:bCs w:val="false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 поступивших предложениях;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информаци</w:t>
      </w:r>
      <w:r>
        <w:rPr>
          <w:rFonts w:ascii="Times New Roman" w:hAnsi="Times New Roman"/>
          <w:b w:val="false"/>
          <w:bCs w:val="false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 результатах проведения общественного обсуждения, в том числе с учетом предложений заинтересованных лиц по дополнению адресного перечня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общественных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территорий и адресного перечня муниципальных территорий общего пользования, на которых предлагается благоустройство;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информаци</w:t>
      </w:r>
      <w:r>
        <w:rPr>
          <w:rFonts w:ascii="Times New Roman" w:hAnsi="Times New Roman"/>
          <w:b w:val="false"/>
          <w:bCs w:val="false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 сроке приема и рассмотрение заявок на включение в адресный перечень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общественных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территорий;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информаци</w:t>
      </w:r>
      <w:r>
        <w:rPr>
          <w:rFonts w:ascii="Times New Roman" w:hAnsi="Times New Roman"/>
          <w:b w:val="false"/>
          <w:bCs w:val="false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 результатах  оценки заявок  для включение в адресный перечень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общественных территорий</w:t>
      </w:r>
      <w:r>
        <w:rPr>
          <w:rFonts w:ascii="Times New Roman" w:hAnsi="Times New Roman"/>
          <w:b w:val="false"/>
          <w:bCs w:val="false"/>
          <w:sz w:val="28"/>
          <w:szCs w:val="28"/>
        </w:rPr>
        <w:t>;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информаци</w:t>
      </w:r>
      <w:r>
        <w:rPr>
          <w:rFonts w:ascii="Times New Roman" w:hAnsi="Times New Roman"/>
          <w:b w:val="false"/>
          <w:bCs w:val="false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 формировании адресного перечня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общественных территорий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и адресного перечня муниципальных территорий общего пользования по итогам общественного обсуждения и оценке заявок.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11.2. Оценку предложений заинтересованных лиц.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11.3. Прием, рассмотрение и оценку заявок заинтересованных лиц  на включении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территории.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12. Датой заседания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омиссии для формирования протокола оценки (ранжирования) заявок заинтересованных лиц  назначается рабочий день, следующий за датой окончания срока приема заявок.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13. Организационное и техническое обеспечение деятельности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общественной 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омиссии осуществляется администрацией муниципального образования «Северо-Байкальский район».</w:t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ind w:firstLine="624" w:start="0" w:end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4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Style14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Style14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Style11">
    <w:name w:val="Заголовок Знак"/>
    <w:basedOn w:val="DefaultParagraphFont"/>
    <w:qFormat/>
    <w:rPr>
      <w:rFonts w:ascii="Times New Roman" w:hAnsi="Times New Roman"/>
      <w:b/>
      <w:i/>
      <w:sz w:val="40"/>
      <w:szCs w:val="24"/>
    </w:rPr>
  </w:style>
  <w:style w:type="character" w:styleId="3">
    <w:name w:val="Заголовок 3 Знак"/>
    <w:basedOn w:val="DefaultParagraphFont"/>
    <w:qFormat/>
    <w:rPr>
      <w:rFonts w:ascii="Times New Roman" w:hAnsi="Times New Roman"/>
      <w:b/>
      <w:sz w:val="28"/>
      <w:szCs w:val="24"/>
    </w:rPr>
  </w:style>
  <w:style w:type="character" w:styleId="Style12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3">
    <w:name w:val="Мой стиль Знак"/>
    <w:basedOn w:val="DefaultParagraphFont"/>
    <w:qFormat/>
    <w:rPr>
      <w:rFonts w:cs="Times New Roman"/>
      <w:sz w:val="24"/>
      <w:szCs w:val="24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13pt">
    <w:name w:val="Основной текст + 13 p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jc w:val="start"/>
      <w:textAlignment w:val="auto"/>
    </w:pPr>
    <w:rPr>
      <w:rFonts w:ascii="Calibri" w:hAnsi="Calibri" w:eastAsia="Calibri" w:cs="Times New Roman"/>
      <w:color w:val="auto"/>
      <w:kern w:val="2"/>
      <w:sz w:val="20"/>
      <w:szCs w:val="20"/>
      <w:lang w:val="ru-RU" w:eastAsia="ru-RU" w:bidi="ar-SA"/>
    </w:rPr>
  </w:style>
  <w:style w:type="paragraph" w:styleId="Title">
    <w:name w:val="Title"/>
    <w:basedOn w:val="Style14"/>
    <w:next w:val="BodyText"/>
    <w:qFormat/>
    <w:pPr>
      <w:jc w:val="center"/>
    </w:pPr>
    <w:rPr>
      <w:b/>
      <w:bCs/>
      <w:sz w:val="56"/>
      <w:szCs w:val="56"/>
    </w:rPr>
  </w:style>
  <w:style w:type="paragraph" w:styleId="ConsPlusNonformat">
    <w:name w:val="ConsPlusNonformat"/>
    <w:qFormat/>
    <w:pPr>
      <w:widowControl w:val="false"/>
      <w:kinsoku w:val="true"/>
      <w:overflowPunct w:val="true"/>
      <w:autoSpaceDE w:val="true"/>
      <w:bidi w:val="0"/>
      <w:jc w:val="start"/>
      <w:textAlignment w:val="auto"/>
    </w:pPr>
    <w:rPr>
      <w:rFonts w:ascii="Courier New" w:hAnsi="Courier New" w:eastAsia="Cambria Math" w:cs="Courier New"/>
      <w:color w:val="auto"/>
      <w:kern w:val="2"/>
      <w:sz w:val="20"/>
      <w:szCs w:val="20"/>
      <w:lang w:val="ru-RU" w:eastAsia="ru-RU" w:bidi="ar-SA"/>
    </w:rPr>
  </w:style>
  <w:style w:type="paragraph" w:styleId="TableGrid">
    <w:name w:val="Table Grid"/>
    <w:basedOn w:val="NormalTable"/>
    <w:qFormat/>
    <w:pPr>
      <w:pBdr/>
    </w:pPr>
    <w:rPr>
      <w:rFonts w:ascii="Calibri" w:hAnsi="Calibri" w:eastAsia="Calibri"/>
      <w:sz w:val="20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BalloonText">
    <w:name w:val="Balloon Text"/>
    <w:basedOn w:val="Normal"/>
    <w:qFormat/>
    <w:pPr>
      <w:widowControl/>
      <w:jc w:val="start"/>
      <w:textAlignment w:val="auto"/>
    </w:pPr>
    <w:rPr>
      <w:rFonts w:ascii="Tahoma" w:hAnsi="Tahoma" w:cs="Tahoma"/>
      <w:sz w:val="16"/>
      <w:szCs w:val="16"/>
      <w:lang w:val="ru-RU" w:eastAsia="ru-RU" w:bidi="ar-SA"/>
    </w:rPr>
  </w:style>
  <w:style w:type="paragraph" w:styleId="Style16">
    <w:name w:val="Мой стиль"/>
    <w:basedOn w:val="Normal"/>
    <w:qFormat/>
    <w:pPr>
      <w:widowControl/>
      <w:suppressAutoHyphens w:val="true"/>
      <w:spacing w:lineRule="auto" w:line="240" w:before="0" w:after="0"/>
      <w:ind w:firstLine="709"/>
      <w:jc w:val="both"/>
      <w:textAlignment w:val="auto"/>
    </w:pPr>
    <w:rPr>
      <w:rFonts w:cs="Calibri"/>
      <w:sz w:val="24"/>
      <w:szCs w:val="22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Style17">
    <w:name w:val="Содержимое врезки"/>
    <w:basedOn w:val="Normal"/>
    <w:qFormat/>
    <w:pPr/>
    <w:rPr/>
  </w:style>
  <w:style w:type="paragraph" w:styleId="BodyTextIndent2">
    <w:name w:val="Body Text Indent 2"/>
    <w:basedOn w:val="Normal"/>
    <w:qFormat/>
    <w:pPr>
      <w:widowControl/>
      <w:ind w:firstLine="567"/>
      <w:jc w:val="both"/>
      <w:textAlignment w:val="auto"/>
    </w:pPr>
    <w:rPr>
      <w:rFonts w:cs="Times New Roman"/>
      <w:sz w:val="28"/>
      <w:szCs w:val="28"/>
      <w:lang w:val="ru-RU" w:eastAsia="ru-RU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5102" w:leader="none"/>
        <w:tab w:val="right" w:pos="10205" w:leader="none"/>
      </w:tabs>
    </w:pPr>
    <w:rPr/>
  </w:style>
  <w:style w:type="paragraph" w:styleId="Header">
    <w:name w:val="header"/>
    <w:basedOn w:val="HeaderandFooter"/>
    <w:pPr>
      <w:suppressLineNumbers/>
      <w:tabs>
        <w:tab w:val="clear" w:pos="5102"/>
        <w:tab w:val="clear" w:pos="10205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665</TotalTime>
  <Application>LibreOffice/25.2.4.2$Windows_X86_64 LibreOffice_project/508ff62361999404a9d3590fe47df713b5888744</Application>
  <AppVersion>15.0000</AppVersion>
  <Pages>4</Pages>
  <Words>821</Words>
  <Characters>6597</Characters>
  <CharactersWithSpaces>7658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2024-12-25T09:47:39Z</dcterms:created>
  <dc:creator/>
  <dc:description/>
  <dc:language>ru-RU</dc:language>
  <cp:lastModifiedBy/>
  <cp:lastPrinted>2025-09-30T09:16:01Z</cp:lastPrinted>
  <dcterms:modified xsi:type="dcterms:W3CDTF">2025-09-30T13:38:33Z</dcterms:modified>
  <cp:revision>17</cp:revision>
  <dc:subject/>
  <dc:title/>
</cp:coreProperties>
</file>